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4B" w:rsidRDefault="00727D4B" w:rsidP="00727D4B">
      <w:pPr>
        <w:autoSpaceDE w:val="0"/>
        <w:autoSpaceDN w:val="0"/>
        <w:adjustRightInd w:val="0"/>
        <w:spacing w:after="12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Virginia Tiered System of Supports (VTSS)</w:t>
      </w:r>
    </w:p>
    <w:p w:rsidR="004E2A74" w:rsidRDefault="00727D4B" w:rsidP="00A37E39">
      <w:pPr>
        <w:spacing w:after="24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Leadership Roles and Responsibilities</w:t>
      </w:r>
    </w:p>
    <w:p w:rsidR="00727D4B" w:rsidRDefault="00727D4B" w:rsidP="00A37E39">
      <w:pPr>
        <w:pStyle w:val="Heading1"/>
        <w:spacing w:before="120" w:after="120"/>
      </w:pPr>
      <w:r w:rsidRPr="00727D4B">
        <w:t>Superintendent</w:t>
      </w:r>
    </w:p>
    <w:p w:rsidR="00727D4B" w:rsidRPr="00727D4B" w:rsidRDefault="00727D4B" w:rsidP="00727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D4B">
        <w:rPr>
          <w:rFonts w:ascii="Calibri" w:hAnsi="Calibri" w:cs="Calibri"/>
          <w:sz w:val="24"/>
          <w:szCs w:val="24"/>
        </w:rPr>
        <w:t>Organizes division leadership to support the VTSS Vision and Mission</w:t>
      </w:r>
    </w:p>
    <w:p w:rsidR="00727D4B" w:rsidRPr="00727D4B" w:rsidRDefault="00727D4B" w:rsidP="00727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D4B">
        <w:rPr>
          <w:rFonts w:ascii="Calibri" w:hAnsi="Calibri" w:cs="Calibri"/>
          <w:sz w:val="24"/>
          <w:szCs w:val="24"/>
        </w:rPr>
        <w:t>Communicates the VTSS plan to school board and community</w:t>
      </w:r>
    </w:p>
    <w:p w:rsidR="00727D4B" w:rsidRPr="00727D4B" w:rsidRDefault="00727D4B" w:rsidP="00727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D4B">
        <w:rPr>
          <w:rFonts w:ascii="Calibri" w:hAnsi="Calibri" w:cs="Calibri"/>
          <w:sz w:val="24"/>
          <w:szCs w:val="24"/>
        </w:rPr>
        <w:t>Includes VTSS as a framework that supports the division Comprehensive Plan and School Improvement Plan</w:t>
      </w:r>
    </w:p>
    <w:p w:rsidR="00727D4B" w:rsidRPr="00727D4B" w:rsidRDefault="00727D4B" w:rsidP="00727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D4B">
        <w:rPr>
          <w:rFonts w:ascii="Calibri" w:hAnsi="Calibri" w:cs="Calibri"/>
          <w:sz w:val="24"/>
          <w:szCs w:val="24"/>
        </w:rPr>
        <w:t>Allocates resources for VTSS professional learning (both personnel and funding)</w:t>
      </w:r>
    </w:p>
    <w:p w:rsidR="00727D4B" w:rsidRPr="00727D4B" w:rsidRDefault="00727D4B" w:rsidP="00727D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D4B">
        <w:rPr>
          <w:rFonts w:ascii="Calibri" w:hAnsi="Calibri" w:cs="Calibri"/>
          <w:sz w:val="24"/>
          <w:szCs w:val="24"/>
        </w:rPr>
        <w:t>Monitors and communicates expectations for division VTSS implementation</w:t>
      </w:r>
    </w:p>
    <w:p w:rsidR="00727D4B" w:rsidRPr="00727D4B" w:rsidRDefault="00A37E39" w:rsidP="00727D4B">
      <w:pPr>
        <w:pStyle w:val="ListParagraph"/>
        <w:numPr>
          <w:ilvl w:val="0"/>
          <w:numId w:val="1"/>
        </w:numPr>
      </w:pPr>
      <w:r w:rsidRPr="00A37E39">
        <w:rPr>
          <w:rFonts w:ascii="Calibri-Bold" w:hAnsi="Calibri-Bold" w:cs="Calibri-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249497</wp:posOffset>
                </wp:positionV>
                <wp:extent cx="772795" cy="365760"/>
                <wp:effectExtent l="38100" t="19050" r="27305" b="34290"/>
                <wp:wrapNone/>
                <wp:docPr id="7" name="Group 7" title="Decorative - Up and Down Arrow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95" cy="365760"/>
                          <a:chOff x="0" y="0"/>
                          <a:chExt cx="1128869" cy="493776"/>
                        </a:xfrm>
                      </wpg:grpSpPr>
                      <wps:wsp>
                        <wps:cNvPr id="4" name="Down Arrow 4"/>
                        <wps:cNvSpPr/>
                        <wps:spPr>
                          <a:xfrm>
                            <a:off x="0" y="0"/>
                            <a:ext cx="623455" cy="489585"/>
                          </a:xfrm>
                          <a:prstGeom prst="downArrow">
                            <a:avLst>
                              <a:gd name="adj1" fmla="val 28928"/>
                              <a:gd name="adj2" fmla="val 31432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wn Arrow 6" title="Up and Down Arrows"/>
                        <wps:cNvSpPr/>
                        <wps:spPr>
                          <a:xfrm rot="10800000">
                            <a:off x="507077" y="0"/>
                            <a:ext cx="621792" cy="493776"/>
                          </a:xfrm>
                          <a:prstGeom prst="downArrow">
                            <a:avLst>
                              <a:gd name="adj1" fmla="val 28928"/>
                              <a:gd name="adj2" fmla="val 31432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FD207" id="Group 7" o:spid="_x0000_s1026" alt="Title: Decorative - Up and Down Arrows" style="position:absolute;margin-left:202.5pt;margin-top:19.65pt;width:60.85pt;height:28.8pt;z-index:251661312;mso-width-relative:margin;mso-height-relative:margin" coordsize="1128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4" o:spid="_x0000_s1027" type="#_x0000_t67" style="position:absolute;width:6234;height:4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" adj="14811,7676" fillcolor="#5b9bd5 [3204]" strokecolor="#1f4d78 [1604]" strokeweight="1pt"/>
                <v:shape id="Down Arrow 6" o:spid="_x0000_s1028" type="#_x0000_t67" style="position:absolute;left:5070;width:6218;height:49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" adj="14811,7676" fillcolor="#5b9bd5 [3204]" strokecolor="#1f4d78 [1604]" strokeweight="1pt"/>
              </v:group>
            </w:pict>
          </mc:Fallback>
        </mc:AlternateContent>
      </w:r>
      <w:r w:rsidR="00727D4B" w:rsidRPr="00727D4B">
        <w:rPr>
          <w:rFonts w:ascii="Calibri" w:hAnsi="Calibri" w:cs="Calibri"/>
          <w:sz w:val="24"/>
          <w:szCs w:val="24"/>
        </w:rPr>
        <w:t>Establishes a culture that promotes and supports data informed decision making system</w:t>
      </w:r>
    </w:p>
    <w:p w:rsidR="00A37E39" w:rsidRDefault="00A37E39" w:rsidP="00A37E39">
      <w:pPr>
        <w:pStyle w:val="Heading1"/>
        <w:spacing w:before="120" w:after="120"/>
      </w:pPr>
    </w:p>
    <w:p w:rsidR="00727D4B" w:rsidRPr="00727D4B" w:rsidRDefault="00727D4B" w:rsidP="00A37E39">
      <w:pPr>
        <w:pStyle w:val="Heading1"/>
        <w:spacing w:before="360" w:after="120"/>
      </w:pPr>
      <w:r w:rsidRPr="00727D4B">
        <w:t>Central Office Leadership Team</w:t>
      </w:r>
    </w:p>
    <w:p w:rsidR="00727D4B" w:rsidRPr="00727D4B" w:rsidRDefault="00727D4B" w:rsidP="00727D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D4B">
        <w:rPr>
          <w:rFonts w:ascii="Calibri" w:hAnsi="Calibri" w:cs="Calibri"/>
          <w:sz w:val="24"/>
          <w:szCs w:val="24"/>
        </w:rPr>
        <w:t>Supports the VTSS Vision and Mission utilizing VTSS documents/action steps</w:t>
      </w:r>
    </w:p>
    <w:p w:rsidR="00727D4B" w:rsidRPr="00727D4B" w:rsidRDefault="00727D4B" w:rsidP="00727D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D4B">
        <w:rPr>
          <w:rFonts w:ascii="Calibri" w:hAnsi="Calibri" w:cs="Calibri"/>
          <w:sz w:val="24"/>
          <w:szCs w:val="24"/>
        </w:rPr>
        <w:t>Integrates the VTSS framework into division planning (division calendars, agendas, professional learning)</w:t>
      </w:r>
    </w:p>
    <w:p w:rsidR="00727D4B" w:rsidRPr="00727D4B" w:rsidRDefault="00727D4B" w:rsidP="00727D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D4B">
        <w:rPr>
          <w:rFonts w:ascii="Calibri" w:hAnsi="Calibri" w:cs="Calibri"/>
          <w:sz w:val="24"/>
          <w:szCs w:val="24"/>
        </w:rPr>
        <w:t>Determines representation of the leadership team: (i.e. Division Coordinator, Superintendent (or designee), Data Management Specialist, Behavior Specialist, Instructional Director, Psychologist, Social Worker, others as division deems appropriate)</w:t>
      </w:r>
    </w:p>
    <w:p w:rsidR="00727D4B" w:rsidRPr="00727D4B" w:rsidRDefault="00727D4B" w:rsidP="00727D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D4B">
        <w:rPr>
          <w:rFonts w:ascii="Calibri" w:hAnsi="Calibri" w:cs="Calibri"/>
          <w:sz w:val="24"/>
          <w:szCs w:val="24"/>
        </w:rPr>
        <w:t>Learns the systems change process and monitors fidelity for successful academic and social behavioral VTSS implementation</w:t>
      </w:r>
    </w:p>
    <w:p w:rsidR="00727D4B" w:rsidRPr="00727D4B" w:rsidRDefault="00727D4B" w:rsidP="00727D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D4B">
        <w:rPr>
          <w:rFonts w:ascii="Calibri" w:hAnsi="Calibri" w:cs="Calibri"/>
          <w:sz w:val="24"/>
          <w:szCs w:val="24"/>
        </w:rPr>
        <w:t>Develops and manages data systems for informed data decision making and problem solving</w:t>
      </w:r>
    </w:p>
    <w:p w:rsidR="00A37E39" w:rsidRPr="00A37E39" w:rsidRDefault="00727D4B" w:rsidP="00A37E39">
      <w:pPr>
        <w:pStyle w:val="ListParagraph"/>
        <w:numPr>
          <w:ilvl w:val="0"/>
          <w:numId w:val="2"/>
        </w:numPr>
        <w:spacing w:after="360"/>
      </w:pPr>
      <w:r w:rsidRPr="00727D4B">
        <w:rPr>
          <w:rFonts w:ascii="Calibri" w:hAnsi="Calibri" w:cs="Calibri"/>
          <w:sz w:val="24"/>
          <w:szCs w:val="24"/>
        </w:rPr>
        <w:t>Communicates and builds VTSS commitment with all stakeholders</w:t>
      </w:r>
    </w:p>
    <w:p w:rsidR="00A37E39" w:rsidRPr="00727D4B" w:rsidRDefault="007C01DD" w:rsidP="00A37E39">
      <w:pPr>
        <w:pStyle w:val="ListParagraph"/>
      </w:pPr>
      <w:bookmarkStart w:id="0" w:name="_GoBack"/>
      <w:r w:rsidRPr="00A37E39">
        <w:rPr>
          <w:rFonts w:ascii="Calibri-Bold" w:hAnsi="Calibri-Bold" w:cs="Calibri-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179761" wp14:editId="0B172907">
                <wp:simplePos x="0" y="0"/>
                <wp:positionH relativeFrom="column">
                  <wp:posOffset>2577465</wp:posOffset>
                </wp:positionH>
                <wp:positionV relativeFrom="paragraph">
                  <wp:posOffset>52070</wp:posOffset>
                </wp:positionV>
                <wp:extent cx="772795" cy="365760"/>
                <wp:effectExtent l="38100" t="19050" r="27305" b="34290"/>
                <wp:wrapNone/>
                <wp:docPr id="11" name="Group 11" title="Decorative - Up and Down Arrow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95" cy="365760"/>
                          <a:chOff x="0" y="0"/>
                          <a:chExt cx="1128869" cy="493776"/>
                        </a:xfrm>
                      </wpg:grpSpPr>
                      <wps:wsp>
                        <wps:cNvPr id="12" name="Down Arrow 12"/>
                        <wps:cNvSpPr/>
                        <wps:spPr>
                          <a:xfrm>
                            <a:off x="0" y="0"/>
                            <a:ext cx="623455" cy="489585"/>
                          </a:xfrm>
                          <a:prstGeom prst="downArrow">
                            <a:avLst>
                              <a:gd name="adj1" fmla="val 28928"/>
                              <a:gd name="adj2" fmla="val 31432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n Arrow 13" title="Up and Down Arrows"/>
                        <wps:cNvSpPr/>
                        <wps:spPr>
                          <a:xfrm rot="10800000">
                            <a:off x="507077" y="0"/>
                            <a:ext cx="621792" cy="493776"/>
                          </a:xfrm>
                          <a:prstGeom prst="downArrow">
                            <a:avLst>
                              <a:gd name="adj1" fmla="val 28928"/>
                              <a:gd name="adj2" fmla="val 31432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F1873" id="Group 11" o:spid="_x0000_s1026" alt="Title: Decorative - Up and Down Arrows" style="position:absolute;margin-left:202.95pt;margin-top:4.1pt;width:60.85pt;height:28.8pt;z-index:251663360;mso-width-relative:margin;mso-height-relative:margin" coordsize="1128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">
                <v:shape id="Down Arrow 12" o:spid="_x0000_s1027" type="#_x0000_t67" style="position:absolute;width:6234;height:4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" adj="14811,7676" fillcolor="#5b9bd5 [3204]" strokecolor="#1f4d78 [1604]" strokeweight="1pt"/>
                <v:shape id="Down Arrow 13" o:spid="_x0000_s1028" type="#_x0000_t67" style="position:absolute;left:5070;width:6218;height:49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" adj="14811,7676" fillcolor="#5b9bd5 [3204]" strokecolor="#1f4d78 [1604]" strokeweight="1pt"/>
              </v:group>
            </w:pict>
          </mc:Fallback>
        </mc:AlternateContent>
      </w:r>
      <w:bookmarkEnd w:id="0"/>
    </w:p>
    <w:p w:rsidR="00727D4B" w:rsidRPr="00727D4B" w:rsidRDefault="00727D4B" w:rsidP="00A37E39">
      <w:pPr>
        <w:pStyle w:val="Heading1"/>
        <w:spacing w:before="480" w:after="120"/>
      </w:pPr>
      <w:r w:rsidRPr="00727D4B">
        <w:t>School Based Leadership Team</w:t>
      </w:r>
    </w:p>
    <w:p w:rsidR="00727D4B" w:rsidRDefault="00727D4B" w:rsidP="00727D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Supports the VTSS Vision and Mission utilizing VTSS documents/action steps</w:t>
      </w:r>
    </w:p>
    <w:p w:rsidR="00727D4B" w:rsidRDefault="00727D4B" w:rsidP="00727D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Organizes Tier I: Universal /“core” team based on VTSS research/evidence-based practices</w:t>
      </w:r>
    </w:p>
    <w:p w:rsidR="00727D4B" w:rsidRDefault="00727D4B" w:rsidP="00727D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Plans and develops Tier II/Tier III supports and system infrastructure based on VTSS research/evidence-based practices</w:t>
      </w:r>
    </w:p>
    <w:p w:rsidR="00727D4B" w:rsidRDefault="00727D4B" w:rsidP="00727D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Builds VTSS commitment by educating all faculty, staff, students, parents, and community members</w:t>
      </w:r>
    </w:p>
    <w:p w:rsidR="00727D4B" w:rsidRDefault="00727D4B" w:rsidP="00727D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Utilizes effective data meeting structures to monitor student progress</w:t>
      </w:r>
    </w:p>
    <w:p w:rsidR="00727D4B" w:rsidRPr="00727D4B" w:rsidRDefault="00727D4B" w:rsidP="00727D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27D4B" w:rsidRPr="00727D4B" w:rsidRDefault="00727D4B" w:rsidP="00727D4B">
      <w:pPr>
        <w:autoSpaceDE w:val="0"/>
        <w:autoSpaceDN w:val="0"/>
        <w:adjustRightInd w:val="0"/>
        <w:spacing w:after="0" w:line="360" w:lineRule="auto"/>
        <w:jc w:val="center"/>
        <w:rPr>
          <w:rFonts w:ascii="Calibri-BoldItalic" w:hAnsi="Calibri-BoldItalic" w:cs="Calibri-BoldItalic"/>
          <w:b/>
          <w:bCs/>
          <w:i/>
          <w:iCs/>
        </w:rPr>
      </w:pPr>
      <w:r w:rsidRPr="00727D4B">
        <w:rPr>
          <w:rFonts w:ascii="Calibri-BoldItalic" w:hAnsi="Calibri-BoldItalic" w:cs="Calibri-BoldItalic"/>
          <w:b/>
          <w:bCs/>
          <w:i/>
          <w:iCs/>
        </w:rPr>
        <w:t>All leadership teams work together to build an integrated framework that promotes</w:t>
      </w:r>
    </w:p>
    <w:p w:rsidR="00727D4B" w:rsidRPr="00727D4B" w:rsidRDefault="00727D4B" w:rsidP="00727D4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727D4B">
        <w:rPr>
          <w:rFonts w:ascii="Calibri-BoldItalic" w:hAnsi="Calibri-BoldItalic" w:cs="Calibri-BoldItalic"/>
          <w:b/>
          <w:bCs/>
          <w:i/>
          <w:iCs/>
        </w:rPr>
        <w:t>shared</w:t>
      </w:r>
      <w:proofErr w:type="gramEnd"/>
      <w:r w:rsidRPr="00727D4B">
        <w:rPr>
          <w:rFonts w:ascii="Calibri-BoldItalic" w:hAnsi="Calibri-BoldItalic" w:cs="Calibri-BoldItalic"/>
          <w:b/>
          <w:bCs/>
          <w:i/>
          <w:iCs/>
        </w:rPr>
        <w:t xml:space="preserve"> leadership at the division, school, classroom, and community levels.</w:t>
      </w:r>
    </w:p>
    <w:sectPr w:rsidR="00727D4B" w:rsidRPr="00727D4B" w:rsidSect="00727D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BEE"/>
    <w:multiLevelType w:val="hybridMultilevel"/>
    <w:tmpl w:val="BE8A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3B81"/>
    <w:multiLevelType w:val="hybridMultilevel"/>
    <w:tmpl w:val="544A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4B"/>
    <w:rsid w:val="004E2A74"/>
    <w:rsid w:val="00727D4B"/>
    <w:rsid w:val="007C01DD"/>
    <w:rsid w:val="00A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ACC79-8351-48D6-8459-BDC8F90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D4B"/>
    <w:pPr>
      <w:spacing w:after="360" w:line="240" w:lineRule="auto"/>
      <w:jc w:val="center"/>
      <w:outlineLvl w:val="0"/>
    </w:pPr>
    <w:rPr>
      <w:rFonts w:ascii="Calibri-Bold" w:hAnsi="Calibri-Bold" w:cs="Calibri-Bol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D4B"/>
    <w:rPr>
      <w:rFonts w:ascii="Calibri-Bold" w:hAnsi="Calibri-Bold" w:cs="Calibri-Bold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2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VTSS Roles and Responsibilities</dc:title>
  <dc:subject/>
  <dc:creator>Gene Miles</dc:creator>
  <cp:keywords/>
  <dc:description/>
  <cp:lastModifiedBy>Gene Miles</cp:lastModifiedBy>
  <cp:revision>2</cp:revision>
  <dcterms:created xsi:type="dcterms:W3CDTF">2020-03-22T01:53:00Z</dcterms:created>
  <dcterms:modified xsi:type="dcterms:W3CDTF">2020-03-22T02:16:00Z</dcterms:modified>
</cp:coreProperties>
</file>