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D1" w:rsidRPr="00E534D1" w:rsidRDefault="009321E6" w:rsidP="00E534D1">
      <w:pPr>
        <w:pStyle w:val="Title"/>
      </w:pPr>
      <w:r>
        <w:t>Action Plan #1: Aligned Organizational Structure: The elements of a tiered system exist at the division, school, and classroom levels and are compatible.</w:t>
      </w:r>
    </w:p>
    <w:p w:rsidR="003F1E03" w:rsidRDefault="009321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>
        <w:rPr>
          <w:b/>
          <w:color w:val="000000"/>
          <w:sz w:val="22"/>
          <w:szCs w:val="22"/>
        </w:rPr>
        <w:t xml:space="preserve">eature 1.B Teaming </w:t>
      </w:r>
      <w:r>
        <w:rPr>
          <w:b/>
          <w:color w:val="000000"/>
          <w:sz w:val="22"/>
          <w:szCs w:val="22"/>
        </w:rPr>
        <w:t>(Making sure the team is knowledgeable and aligns with other teams)</w:t>
      </w:r>
    </w:p>
    <w:p w:rsidR="003F1E03" w:rsidRDefault="009321E6">
      <w:pPr>
        <w:spacing w:after="120"/>
      </w:pPr>
      <w:r>
        <w:t>Phase of Implementation (check one)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Exploration: The DLT analyzes and organizes current internal and external teaming structures to align outcomes, personnel and outcomes, personnel and resources (e.g. </w:t>
      </w:r>
      <w:r>
        <w:rPr>
          <w:i/>
          <w:color w:val="000000"/>
        </w:rPr>
        <w:t>Working Smarter</w:t>
      </w:r>
      <w:r>
        <w:rPr>
          <w:color w:val="000000"/>
        </w:rPr>
        <w:t>). The DLT analyzes current teaming structures for duplication of efforts a</w:t>
      </w:r>
      <w:r>
        <w:rPr>
          <w:color w:val="000000"/>
        </w:rPr>
        <w:t xml:space="preserve">nd </w:t>
      </w:r>
      <w:r>
        <w:t>eliminates</w:t>
      </w:r>
      <w:r>
        <w:rPr>
          <w:color w:val="000000"/>
        </w:rPr>
        <w:t xml:space="preserve"> where possible.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Installation: The DLT ensures all team members have VTSS knowledge </w:t>
      </w:r>
      <w:r>
        <w:t>and skills</w:t>
      </w:r>
      <w:r>
        <w:rPr>
          <w:color w:val="000000"/>
        </w:rPr>
        <w:t xml:space="preserve"> for implementation.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Initial Implementation: The DLT supports schools with a parallel infrastructure of knowledge, skills, and teaming structures.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Fu</w:t>
      </w:r>
      <w:r>
        <w:rPr>
          <w:color w:val="000000"/>
        </w:rPr>
        <w:t>ll Implementation: The DLT establishes a process to revise teaming structures as necessary based on need (e.g. population fluctuations, budgetary needs, outcome data).</w:t>
      </w:r>
    </w:p>
    <w:p w:rsidR="003F1E03" w:rsidRDefault="009321E6">
      <w:pPr>
        <w:pStyle w:val="Heading1"/>
        <w:sectPr w:rsidR="003F1E03">
          <w:headerReference w:type="default" r:id="rId7"/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</w:t>
      </w:r>
    </w:p>
    <w:p w:rsidR="003F1E03" w:rsidRDefault="00E534D1">
      <w:r>
        <w:t>DCA 4</w:t>
      </w:r>
      <w:r w:rsidR="009321E6">
        <w:t>: DIT uses an effective team meeting proc</w:t>
      </w:r>
      <w:r w:rsidR="009321E6">
        <w:t>ess</w:t>
      </w:r>
    </w:p>
    <w:p w:rsidR="003F1E03" w:rsidRDefault="009321E6">
      <w:r>
        <w:t>DCA 17: Building Implementation Teams (BITs) are developed and functioning to support implementation of VTSS</w:t>
      </w:r>
      <w:r>
        <w:br w:type="column"/>
      </w:r>
      <w:r>
        <w:t xml:space="preserve">Buildings are able to score a 2 on TFI: 1.1, 2.1, </w:t>
      </w:r>
      <w:proofErr w:type="gramStart"/>
      <w:r>
        <w:t>3.1</w:t>
      </w:r>
      <w:proofErr w:type="gramEnd"/>
    </w:p>
    <w:p w:rsidR="00E534D1" w:rsidRDefault="009321E6">
      <w:r>
        <w:t xml:space="preserve">Buildings are able to fully implement: A-TFI 1.2A, 1.2B 2.1, 3.1 </w:t>
      </w:r>
    </w:p>
    <w:p w:rsidR="003F1E03" w:rsidRDefault="00E534D1">
      <w:pPr>
        <w:sectPr w:rsidR="003F1E03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t>Other:</w:t>
      </w:r>
    </w:p>
    <w:p w:rsidR="003F1E03" w:rsidRDefault="003F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3F1E03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/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/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  <w:tr w:rsidR="003F1E03">
        <w:trPr>
          <w:trHeight w:val="78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</w:tbl>
    <w:p w:rsidR="003F1E03" w:rsidRDefault="009321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Feature 1.C Planning </w:t>
      </w:r>
      <w:r>
        <w:rPr>
          <w:b/>
          <w:color w:val="000000"/>
          <w:sz w:val="22"/>
          <w:szCs w:val="22"/>
        </w:rPr>
        <w:t>(The team now aligns the work of implementation)</w:t>
      </w:r>
      <w:r>
        <w:rPr>
          <w:color w:val="000000"/>
          <w:sz w:val="22"/>
          <w:szCs w:val="22"/>
        </w:rPr>
        <w:t xml:space="preserve"> </w:t>
      </w:r>
    </w:p>
    <w:p w:rsidR="003F1E03" w:rsidRDefault="009321E6">
      <w:pPr>
        <w:spacing w:after="120"/>
      </w:pPr>
      <w:r>
        <w:t>Phase of Implementation (check one)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Exploration: The DLT aligns VTSS with strategic plans, school improvement plans, and other corrective action plans as necessary [i.e. </w:t>
      </w:r>
      <w:r>
        <w:t xml:space="preserve">Office of Civil Rights </w:t>
      </w:r>
      <w:r>
        <w:rPr>
          <w:color w:val="000000"/>
        </w:rPr>
        <w:t xml:space="preserve">(OCR), </w:t>
      </w:r>
      <w:r>
        <w:t xml:space="preserve">Results Driven Accountability </w:t>
      </w:r>
      <w:r>
        <w:rPr>
          <w:color w:val="000000"/>
        </w:rPr>
        <w:t>(RDA)]. The DLT examines internal barriers and system capacity to support schools.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Installation: Division allocates stable funding for VTSS. The DLT defines a process to select</w:t>
      </w:r>
      <w:r>
        <w:t xml:space="preserve"> </w:t>
      </w:r>
      <w:r>
        <w:rPr>
          <w:color w:val="000000"/>
        </w:rPr>
        <w:t>demonstration sites for VTSS implementation.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Initial Implementation: The DLT ut</w:t>
      </w:r>
      <w:r>
        <w:rPr>
          <w:color w:val="000000"/>
        </w:rPr>
        <w:t>ilizes all available data to determine priorities for implementation and develop</w:t>
      </w:r>
      <w:r>
        <w:t>s</w:t>
      </w:r>
      <w:r>
        <w:rPr>
          <w:color w:val="000000"/>
        </w:rPr>
        <w:t xml:space="preserve"> action steps that are aligned to the improvement of student outcomes.</w:t>
      </w:r>
    </w:p>
    <w:p w:rsidR="003F1E03" w:rsidRDefault="00932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Full Implementation: The DLT members define a process for building capacity for implementation by aligni</w:t>
      </w:r>
      <w:r>
        <w:rPr>
          <w:color w:val="000000"/>
        </w:rPr>
        <w:t>ng existing plans. The district manages a process to hire new staff and support current staff with the knowledge, skills and abilities to support VTSS implementation.</w:t>
      </w:r>
    </w:p>
    <w:p w:rsidR="003F1E03" w:rsidRDefault="009321E6">
      <w:pPr>
        <w:pStyle w:val="Heading1"/>
        <w:sectPr w:rsidR="003F1E03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</w:t>
      </w:r>
    </w:p>
    <w:p w:rsidR="003F1E03" w:rsidRDefault="009321E6">
      <w:r>
        <w:t xml:space="preserve">DCA 5: District has written procedures for </w:t>
      </w:r>
      <w:r w:rsidR="00E534D1">
        <w:t>selecting evidence</w:t>
      </w:r>
      <w:r>
        <w:t>-based practices</w:t>
      </w:r>
    </w:p>
    <w:p w:rsidR="003F1E03" w:rsidRDefault="009321E6">
      <w:r>
        <w:t>DCA 6: District documents how current evidence-based practices link together</w:t>
      </w:r>
    </w:p>
    <w:p w:rsidR="003F1E03" w:rsidRDefault="009321E6">
      <w:r>
        <w:t>DCA 7: Funds are available to support the implementation of VTSS</w:t>
      </w:r>
    </w:p>
    <w:p w:rsidR="003F1E03" w:rsidRDefault="009321E6">
      <w:r>
        <w:t>DCA 8: District has an implementation plan for VTSS</w:t>
      </w:r>
    </w:p>
    <w:p w:rsidR="003F1E03" w:rsidRDefault="009321E6">
      <w:r>
        <w:t>DCA 9: DIT continuously improves the use of the implementation plan</w:t>
      </w:r>
    </w:p>
    <w:p w:rsidR="003F1E03" w:rsidRDefault="009321E6">
      <w:r>
        <w:t>DCA 11: District uses a process for addressing internal barriers</w:t>
      </w:r>
    </w:p>
    <w:p w:rsidR="003F1E03" w:rsidRDefault="003F1E03"/>
    <w:p w:rsidR="003F1E03" w:rsidRDefault="009321E6">
      <w:r>
        <w:t>DCA 18: DIT supports BIT implementation plans being linked to district improvement plan</w:t>
      </w:r>
    </w:p>
    <w:p w:rsidR="003F1E03" w:rsidRDefault="009321E6">
      <w:r>
        <w:t>DCA 20: District uses a process fo</w:t>
      </w:r>
      <w:r>
        <w:t>r selecting staff (internal and/or external) who will implement and support VTSS</w:t>
      </w:r>
    </w:p>
    <w:p w:rsidR="003F1E03" w:rsidRDefault="009321E6">
      <w:r>
        <w:t>Buildings are able to effectively develop implementation plans for the TFI and additional enhancements.</w:t>
      </w:r>
    </w:p>
    <w:p w:rsidR="003F1E03" w:rsidRDefault="009321E6">
      <w:pPr>
        <w:sectPr w:rsidR="003F1E03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t>Other:</w:t>
      </w:r>
    </w:p>
    <w:p w:rsidR="003F1E03" w:rsidRDefault="003F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3F1E03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</w:t>
            </w:r>
            <w:r>
              <w:rPr>
                <w:b/>
              </w:rPr>
              <w:t>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3F1E03" w:rsidRDefault="009321E6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3F1E03">
        <w:trPr>
          <w:trHeight w:val="66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/>
        </w:tc>
      </w:tr>
      <w:tr w:rsidR="003F1E03">
        <w:trPr>
          <w:trHeight w:val="66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/>
        </w:tc>
      </w:tr>
      <w:tr w:rsidR="003F1E03">
        <w:trPr>
          <w:trHeight w:val="66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  <w:tr w:rsidR="003F1E03">
        <w:trPr>
          <w:trHeight w:val="66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  <w:tr w:rsidR="003F1E03">
        <w:trPr>
          <w:trHeight w:val="660"/>
        </w:trPr>
        <w:tc>
          <w:tcPr>
            <w:tcW w:w="5485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F1E03" w:rsidRDefault="003F1E03">
            <w:pPr>
              <w:jc w:val="center"/>
            </w:pPr>
          </w:p>
        </w:tc>
      </w:tr>
    </w:tbl>
    <w:p w:rsidR="003F1E03" w:rsidRDefault="003F1E03">
      <w:pPr>
        <w:rPr>
          <w:color w:val="000000"/>
        </w:rPr>
      </w:pPr>
    </w:p>
    <w:p w:rsidR="00E534D1" w:rsidRDefault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:rsidR="00E534D1" w:rsidRDefault="00E534D1" w:rsidP="00E534D1">
      <w:pPr>
        <w:pStyle w:val="Title"/>
      </w:pPr>
      <w:r>
        <w:lastRenderedPageBreak/>
        <w:t>Action Plan #5: Monitoring Student Progress: Student performance is examined frequently, over time, to evaluate response to instruction and intervention</w:t>
      </w:r>
    </w:p>
    <w:p w:rsidR="00E534D1" w:rsidRDefault="00E534D1" w:rsidP="00E534D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:rsidR="00E534D1" w:rsidRDefault="00E534D1" w:rsidP="00E534D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  <w:sz w:val="22"/>
          <w:szCs w:val="22"/>
        </w:rPr>
        <w:t>Feature 5.A Assessment Mapping for Student Growth (Determining the varied assessments that measure student outcomes)</w:t>
      </w:r>
    </w:p>
    <w:p w:rsidR="00E534D1" w:rsidRDefault="00E534D1" w:rsidP="00E534D1">
      <w:pPr>
        <w:spacing w:after="120"/>
      </w:pPr>
      <w:r>
        <w:t>Phase of Implementation (check one)</w:t>
      </w:r>
    </w:p>
    <w:p w:rsidR="00E534D1" w:rsidRDefault="00E534D1" w:rsidP="00E53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Exploration: </w:t>
      </w:r>
      <w:r>
        <w:t>The DLT reviews</w:t>
      </w:r>
      <w:r>
        <w:rPr>
          <w:color w:val="000000"/>
        </w:rPr>
        <w:t xml:space="preserve"> all current assessments for student growth and determine</w:t>
      </w:r>
      <w:r>
        <w:t>s</w:t>
      </w:r>
      <w:r>
        <w:rPr>
          <w:color w:val="000000"/>
        </w:rPr>
        <w:t xml:space="preserve"> gaps and/or redundancies, inclusive of screening, diagnostic, benchmark, formative, performance based, and summative</w:t>
      </w:r>
      <w:r>
        <w:t xml:space="preserve"> assessments.</w:t>
      </w:r>
    </w:p>
    <w:p w:rsidR="00E534D1" w:rsidRDefault="00E534D1" w:rsidP="00E53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Installation: </w:t>
      </w:r>
      <w:r>
        <w:t>The DLT ensures t</w:t>
      </w:r>
      <w:r>
        <w:rPr>
          <w:color w:val="000000"/>
        </w:rPr>
        <w:t>hat these assessments are included in the data systems organization (Row 2A on Matrix). Staff are trained to utilize varied assessments.</w:t>
      </w:r>
    </w:p>
    <w:p w:rsidR="00E534D1" w:rsidRDefault="00E534D1" w:rsidP="00E53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Initial Implementation:</w:t>
      </w:r>
      <w:r>
        <w:rPr>
          <w:color w:val="3C78D8"/>
        </w:rPr>
        <w:t xml:space="preserve"> </w:t>
      </w:r>
      <w:r>
        <w:t>The DLT communicates t</w:t>
      </w:r>
      <w:r>
        <w:rPr>
          <w:color w:val="000000"/>
        </w:rPr>
        <w:t xml:space="preserve">o staff the purpose and schedule for student assessments. </w:t>
      </w:r>
      <w:r w:rsidRPr="00E534D1">
        <w:t xml:space="preserve">The DLT determines </w:t>
      </w:r>
      <w:r>
        <w:rPr>
          <w:color w:val="000000"/>
        </w:rPr>
        <w:t>the assessments needed for data dashboards used in defin</w:t>
      </w:r>
      <w:r>
        <w:t>ing</w:t>
      </w:r>
      <w:r>
        <w:rPr>
          <w:color w:val="000000"/>
        </w:rPr>
        <w:t xml:space="preserve"> structures. </w:t>
      </w:r>
      <w:r>
        <w:t>There is a p</w:t>
      </w:r>
      <w:r>
        <w:rPr>
          <w:color w:val="000000"/>
        </w:rPr>
        <w:t xml:space="preserve">rocess in place to monitor fidelity of data collection. </w:t>
      </w:r>
    </w:p>
    <w:p w:rsidR="00E534D1" w:rsidRDefault="00E534D1" w:rsidP="00E53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Full Implementation: </w:t>
      </w:r>
      <w:r>
        <w:t>The DLT reviews</w:t>
      </w:r>
      <w:r>
        <w:rPr>
          <w:color w:val="3C78D8"/>
        </w:rPr>
        <w:t xml:space="preserve"> </w:t>
      </w:r>
      <w:r>
        <w:t>the assessment map</w:t>
      </w:r>
      <w:r>
        <w:rPr>
          <w:color w:val="000000"/>
        </w:rPr>
        <w:t xml:space="preserve"> yearly for changes. </w:t>
      </w:r>
      <w:r>
        <w:t>The DLT d</w:t>
      </w:r>
      <w:r>
        <w:rPr>
          <w:color w:val="000000"/>
        </w:rPr>
        <w:t>etermines which assessments provide reliable information to</w:t>
      </w:r>
      <w:r>
        <w:rPr>
          <w:color w:val="3C78D8"/>
        </w:rPr>
        <w:t xml:space="preserve"> </w:t>
      </w:r>
      <w:r>
        <w:t>inform instructional decisions.  The DLT provides o</w:t>
      </w:r>
      <w:r>
        <w:rPr>
          <w:color w:val="000000"/>
        </w:rPr>
        <w:t>ngoing coaching to ensure that data collection</w:t>
      </w:r>
      <w:r>
        <w:rPr>
          <w:color w:val="3C78D8"/>
        </w:rPr>
        <w:t xml:space="preserve"> </w:t>
      </w:r>
      <w:r>
        <w:t>informs instructional decisions.</w:t>
      </w:r>
    </w:p>
    <w:p w:rsidR="00E534D1" w:rsidRDefault="00E534D1" w:rsidP="00E534D1">
      <w:pPr>
        <w:pStyle w:val="Heading1"/>
        <w:rPr>
          <w:sz w:val="20"/>
          <w:szCs w:val="20"/>
        </w:rPr>
        <w:sectPr w:rsidR="00E534D1" w:rsidSect="00E534D1">
          <w:headerReference w:type="default" r:id="rId8"/>
          <w:type w:val="continuous"/>
          <w:pgSz w:w="15840" w:h="12240"/>
          <w:pgMar w:top="1440" w:right="720" w:bottom="720" w:left="720" w:header="288" w:footer="720" w:gutter="0"/>
          <w:pgNumType w:start="1"/>
          <w:cols w:space="720"/>
        </w:sectPr>
      </w:pPr>
      <w:r>
        <w:t>Evaluation Measure/Evidence</w:t>
      </w:r>
    </w:p>
    <w:p w:rsidR="00E534D1" w:rsidRDefault="00E534D1" w:rsidP="00E534D1">
      <w:r>
        <w:t>DCA 14: DIT has access to data for VTSS.</w:t>
      </w:r>
    </w:p>
    <w:p w:rsidR="00E534D1" w:rsidRDefault="00E534D1" w:rsidP="00E534D1">
      <w:r>
        <w:t>DCA 21:  DIT has an ongoing plan to strengthen staff skills</w:t>
      </w:r>
    </w:p>
    <w:p w:rsidR="00E534D1" w:rsidRDefault="00E534D1" w:rsidP="00E534D1">
      <w:r>
        <w:t>Buildings are able to score a 2 on TFI: 1.10, 1.14, 2.3, 3.3</w:t>
      </w:r>
      <w:r>
        <w:br w:type="column"/>
      </w:r>
      <w:r>
        <w:t>Buildings are able to fully implement A-TFI</w:t>
      </w:r>
      <w:proofErr w:type="gramStart"/>
      <w:r>
        <w:t>:1.</w:t>
      </w:r>
      <w:bookmarkStart w:id="1" w:name="_GoBack"/>
      <w:bookmarkEnd w:id="1"/>
      <w:r>
        <w:t>6A</w:t>
      </w:r>
      <w:proofErr w:type="gramEnd"/>
      <w:r>
        <w:t xml:space="preserve">, 1.12A, 2.7, 2.11, 3.3, 3.4 </w:t>
      </w:r>
    </w:p>
    <w:p w:rsidR="00E534D1" w:rsidRDefault="00E534D1" w:rsidP="00E534D1">
      <w:pPr>
        <w:sectPr w:rsidR="00E534D1">
          <w:type w:val="continuous"/>
          <w:pgSz w:w="15840" w:h="12240"/>
          <w:pgMar w:top="1440" w:right="720" w:bottom="720" w:left="720" w:header="288" w:footer="720" w:gutter="0"/>
          <w:cols w:num="2" w:space="720" w:equalWidth="0">
            <w:col w:w="6840" w:space="720"/>
            <w:col w:w="6840" w:space="0"/>
          </w:cols>
        </w:sectPr>
      </w:pPr>
      <w:r>
        <w:t>Other:</w:t>
      </w:r>
    </w:p>
    <w:p w:rsidR="00E534D1" w:rsidRDefault="00E534D1" w:rsidP="00E534D1"/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E534D1" w:rsidTr="006F1D1A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</w:tbl>
    <w:p w:rsidR="00E534D1" w:rsidRDefault="00E534D1" w:rsidP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  <w:sz w:val="22"/>
          <w:szCs w:val="22"/>
        </w:rPr>
        <w:lastRenderedPageBreak/>
        <w:t>Feature 5.B Screening Tools and Data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(The division decides tools and/or data to screen students)</w:t>
      </w:r>
    </w:p>
    <w:p w:rsidR="00E534D1" w:rsidRDefault="00E534D1" w:rsidP="00E534D1">
      <w:pPr>
        <w:spacing w:after="120"/>
      </w:pPr>
      <w:r>
        <w:t>Phase of Implementation (check one)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Exploration: The DLT explores reliable screening tools for academic </w:t>
      </w:r>
      <w:r>
        <w:t>and</w:t>
      </w:r>
      <w:r>
        <w:rPr>
          <w:color w:val="000000"/>
        </w:rPr>
        <w:t xml:space="preserve"> social/behavioral practices.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Installation: The DLT identifies and selects reliable screening tools and/or data for academic</w:t>
      </w:r>
      <w:r>
        <w:t xml:space="preserve"> and</w:t>
      </w:r>
      <w:r>
        <w:rPr>
          <w:color w:val="000000"/>
        </w:rPr>
        <w:t xml:space="preserve"> social/behavioral practices and commits resources to screening. 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Initial Implementation: The DLT determines that screening tools are reliable with correlations between the instrument and valued outcomes.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Full Implementation: The DLT works with schools to ensure that all staff are competent in using and understanding the screening tools.</w:t>
      </w:r>
    </w:p>
    <w:p w:rsidR="00E534D1" w:rsidRDefault="00E534D1" w:rsidP="00E534D1">
      <w:pPr>
        <w:pStyle w:val="Heading1"/>
        <w:rPr>
          <w:sz w:val="20"/>
          <w:szCs w:val="20"/>
        </w:rPr>
        <w:sectPr w:rsidR="00E534D1">
          <w:type w:val="continuous"/>
          <w:pgSz w:w="15840" w:h="12240"/>
          <w:pgMar w:top="1440" w:right="720" w:bottom="720" w:left="720" w:header="288" w:footer="720" w:gutter="0"/>
          <w:cols w:space="720"/>
        </w:sectPr>
      </w:pPr>
      <w:r>
        <w:t>Evaluation Measure/Evidence</w:t>
      </w:r>
    </w:p>
    <w:p w:rsidR="00E534D1" w:rsidRDefault="00E534D1" w:rsidP="00E534D1">
      <w:r>
        <w:t>DCA 14: DIT has access to data for VTSS</w:t>
      </w:r>
    </w:p>
    <w:p w:rsidR="00E534D1" w:rsidRDefault="00E534D1" w:rsidP="00E534D1">
      <w:r>
        <w:t>DCA 22: DIT secures training on VTSS for all division/school personnel and stakeholders</w:t>
      </w:r>
    </w:p>
    <w:p w:rsidR="00E534D1" w:rsidRDefault="00E534D1" w:rsidP="00E534D1">
      <w:pPr>
        <w:rPr>
          <w:strike/>
        </w:rPr>
      </w:pPr>
      <w:r>
        <w:t>Buildings are able to score a 2 on TFI: 1.13, 2.3, 3.3,</w:t>
      </w:r>
      <w:r>
        <w:br w:type="column"/>
      </w:r>
    </w:p>
    <w:p w:rsidR="00E534D1" w:rsidRDefault="00E534D1" w:rsidP="00E534D1">
      <w:r>
        <w:t>Buildings are able to fully implement A-</w:t>
      </w:r>
      <w:r>
        <w:t>TFI:</w:t>
      </w:r>
      <w:r>
        <w:t xml:space="preserve"> 1.12B</w:t>
      </w:r>
    </w:p>
    <w:p w:rsidR="00E534D1" w:rsidRDefault="00E534D1" w:rsidP="00E534D1">
      <w:r>
        <w:t>Other:</w:t>
      </w:r>
    </w:p>
    <w:p w:rsidR="00E534D1" w:rsidRDefault="00E534D1" w:rsidP="00E534D1"/>
    <w:p w:rsidR="00E534D1" w:rsidRDefault="00E534D1" w:rsidP="00E534D1">
      <w:pPr>
        <w:sectPr w:rsidR="00E534D1">
          <w:type w:val="continuous"/>
          <w:pgSz w:w="15840" w:h="12240"/>
          <w:pgMar w:top="1440" w:right="720" w:bottom="720" w:left="720" w:header="288" w:footer="720" w:gutter="0"/>
          <w:cols w:num="2" w:space="720" w:equalWidth="0">
            <w:col w:w="6984" w:space="432"/>
            <w:col w:w="6984" w:space="0"/>
          </w:cols>
        </w:sectPr>
      </w:pPr>
    </w:p>
    <w:p w:rsidR="00E534D1" w:rsidRDefault="00E534D1" w:rsidP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E534D1" w:rsidTr="006F1D1A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</w:tbl>
    <w:p w:rsidR="00E534D1" w:rsidRDefault="00E534D1" w:rsidP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br w:type="page"/>
      </w:r>
    </w:p>
    <w:p w:rsidR="00E534D1" w:rsidRDefault="00E534D1" w:rsidP="00E534D1">
      <w:pPr>
        <w:pStyle w:val="Heading1"/>
      </w:pPr>
      <w:r>
        <w:lastRenderedPageBreak/>
        <w:t>Feature 5.C Screening Process (Universal screening is completed and part of the assessment process)</w:t>
      </w:r>
    </w:p>
    <w:p w:rsidR="00E534D1" w:rsidRDefault="00E534D1" w:rsidP="00E534D1">
      <w:pPr>
        <w:spacing w:after="120"/>
      </w:pPr>
      <w:r>
        <w:t>Phase of Implementation (check one)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Exploration: The DLT explores a process for screening all students for academic</w:t>
      </w:r>
      <w:r>
        <w:t xml:space="preserve"> and</w:t>
      </w:r>
      <w:r>
        <w:rPr>
          <w:color w:val="000000"/>
        </w:rPr>
        <w:t xml:space="preserve"> social behavior strengths and needs. 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Installation: The DLT maps out the screening schedule (minimally per year) for schools.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Initial Implementation: The DLT ensures that schools carry out the screening process with fidelity.</w:t>
      </w:r>
    </w:p>
    <w:p w:rsidR="00E534D1" w:rsidRDefault="00E534D1" w:rsidP="00E5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Full Implementation: The DLT verifies the cut scores, decision rules, and risk factors pertaining to screening results and continually revisits the assessment tools and schedule.</w:t>
      </w:r>
    </w:p>
    <w:p w:rsidR="00E534D1" w:rsidRDefault="00E534D1" w:rsidP="00E534D1">
      <w:pPr>
        <w:pStyle w:val="Heading1"/>
        <w:rPr>
          <w:sz w:val="20"/>
          <w:szCs w:val="20"/>
        </w:rPr>
        <w:sectPr w:rsidR="00E534D1">
          <w:type w:val="continuous"/>
          <w:pgSz w:w="15840" w:h="12240"/>
          <w:pgMar w:top="1440" w:right="720" w:bottom="720" w:left="720" w:header="288" w:footer="720" w:gutter="0"/>
          <w:cols w:space="720"/>
        </w:sectPr>
      </w:pPr>
      <w:bookmarkStart w:id="2" w:name="_vwg8s7whnai9" w:colFirst="0" w:colLast="0"/>
      <w:bookmarkEnd w:id="2"/>
      <w:r>
        <w:t>Evaluation Measure/Evidence</w:t>
      </w:r>
    </w:p>
    <w:p w:rsidR="00E534D1" w:rsidRDefault="00E534D1" w:rsidP="00E534D1">
      <w:r>
        <w:t>DCA 13: DIT supports the use of a fidelity measure for implementation of VTSS</w:t>
      </w:r>
    </w:p>
    <w:p w:rsidR="00E534D1" w:rsidRDefault="00E534D1" w:rsidP="00E534D1">
      <w:r>
        <w:t>DCA 14: DIT has access to data for the VTSS</w:t>
      </w:r>
    </w:p>
    <w:p w:rsidR="00E534D1" w:rsidRDefault="00E534D1" w:rsidP="00E534D1">
      <w:r>
        <w:t>DCA 19: DIT supports BLTs using data for decision making</w:t>
      </w:r>
    </w:p>
    <w:p w:rsidR="00E534D1" w:rsidRDefault="00E534D1" w:rsidP="00E534D1">
      <w:r>
        <w:t xml:space="preserve">Buildings are able to score a 2 on TFI: 1.13, 2.3, </w:t>
      </w:r>
      <w:proofErr w:type="gramStart"/>
      <w:r>
        <w:t>3.3</w:t>
      </w:r>
      <w:proofErr w:type="gramEnd"/>
    </w:p>
    <w:p w:rsidR="00E534D1" w:rsidRDefault="00E534D1" w:rsidP="00E534D1">
      <w:r>
        <w:t>Buildings are able to fully implement A-TFI: 1.12B, 1.14</w:t>
      </w:r>
    </w:p>
    <w:p w:rsidR="00E534D1" w:rsidRDefault="00E534D1" w:rsidP="00E534D1">
      <w:r>
        <w:t>Other:</w:t>
      </w:r>
    </w:p>
    <w:p w:rsidR="00E534D1" w:rsidRDefault="00E534D1" w:rsidP="00E534D1">
      <w:pPr>
        <w:spacing w:after="120"/>
        <w:rPr>
          <w:b/>
        </w:rPr>
        <w:sectPr w:rsidR="00E534D1">
          <w:type w:val="continuous"/>
          <w:pgSz w:w="15840" w:h="12240"/>
          <w:pgMar w:top="1440" w:right="720" w:bottom="720" w:left="720" w:header="288" w:footer="720" w:gutter="0"/>
          <w:cols w:num="2" w:space="720" w:equalWidth="0">
            <w:col w:w="6840" w:space="720"/>
            <w:col w:w="6840" w:space="0"/>
          </w:cols>
        </w:sectPr>
      </w:pPr>
    </w:p>
    <w:p w:rsidR="00E534D1" w:rsidRDefault="00E534D1" w:rsidP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E534D1" w:rsidTr="006F1D1A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E534D1" w:rsidRDefault="00E534D1" w:rsidP="006F1D1A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/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  <w:tr w:rsidR="00E534D1" w:rsidTr="006F1D1A">
        <w:trPr>
          <w:trHeight w:val="720"/>
        </w:trPr>
        <w:tc>
          <w:tcPr>
            <w:tcW w:w="5485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534D1" w:rsidRDefault="00E534D1" w:rsidP="006F1D1A">
            <w:pPr>
              <w:jc w:val="center"/>
            </w:pPr>
          </w:p>
        </w:tc>
      </w:tr>
    </w:tbl>
    <w:p w:rsidR="00E534D1" w:rsidRDefault="00E534D1" w:rsidP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E534D1" w:rsidRDefault="00E534D1" w:rsidP="00E534D1">
      <w:pPr>
        <w:rPr>
          <w:b/>
          <w:color w:val="000000"/>
        </w:rPr>
      </w:pPr>
    </w:p>
    <w:p w:rsidR="00E534D1" w:rsidRDefault="00E53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sectPr w:rsidR="00E534D1">
      <w:type w:val="continuous"/>
      <w:pgSz w:w="15840" w:h="122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E6" w:rsidRDefault="009321E6">
      <w:pPr>
        <w:spacing w:after="0"/>
      </w:pPr>
      <w:r>
        <w:separator/>
      </w:r>
    </w:p>
  </w:endnote>
  <w:endnote w:type="continuationSeparator" w:id="0">
    <w:p w:rsidR="009321E6" w:rsidRDefault="00932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E6" w:rsidRDefault="009321E6">
      <w:pPr>
        <w:spacing w:after="0"/>
      </w:pPr>
      <w:r>
        <w:separator/>
      </w:r>
    </w:p>
  </w:footnote>
  <w:footnote w:type="continuationSeparator" w:id="0">
    <w:p w:rsidR="009321E6" w:rsidRDefault="009321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03" w:rsidRDefault="009321E6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0" cy="548956"/>
          <wp:effectExtent l="0" t="0" r="0" b="0"/>
          <wp:docPr id="1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1E03" w:rsidRDefault="003F1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D1" w:rsidRDefault="00E534D1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B38675" wp14:editId="063A2939">
          <wp:extent cx="9144000" cy="548956"/>
          <wp:effectExtent l="0" t="0" r="0" b="0"/>
          <wp:docPr id="2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34D1" w:rsidRDefault="00E53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CCD"/>
    <w:multiLevelType w:val="multilevel"/>
    <w:tmpl w:val="0FF47A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2C0253"/>
    <w:multiLevelType w:val="multilevel"/>
    <w:tmpl w:val="93F8FF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CB657F"/>
    <w:multiLevelType w:val="multilevel"/>
    <w:tmpl w:val="1C621B4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3"/>
    <w:rsid w:val="003F1E03"/>
    <w:rsid w:val="009321E6"/>
    <w:rsid w:val="00E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34EC-3CD8-427D-B555-D9093D4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Frawley</dc:creator>
  <cp:lastModifiedBy>Program Specialist</cp:lastModifiedBy>
  <cp:revision>2</cp:revision>
  <dcterms:created xsi:type="dcterms:W3CDTF">2019-09-12T19:55:00Z</dcterms:created>
  <dcterms:modified xsi:type="dcterms:W3CDTF">2019-09-12T19:55:00Z</dcterms:modified>
</cp:coreProperties>
</file>