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8639B" w14:textId="77777777" w:rsidR="0029718D" w:rsidRDefault="00236D3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VTSS Statewide Training</w:t>
      </w:r>
    </w:p>
    <w:p w14:paraId="25A22094" w14:textId="77777777" w:rsidR="0029718D" w:rsidRDefault="00236D39">
      <w:pPr>
        <w:spacing w:after="0" w:line="240" w:lineRule="auto"/>
        <w:jc w:val="center"/>
        <w:rPr>
          <w:b/>
        </w:rPr>
      </w:pPr>
      <w:r>
        <w:rPr>
          <w:b/>
        </w:rPr>
        <w:t>Strand 2</w:t>
      </w:r>
    </w:p>
    <w:p w14:paraId="57C89D7D" w14:textId="77777777" w:rsidR="0029718D" w:rsidRDefault="00236D39">
      <w:pPr>
        <w:spacing w:after="0" w:line="240" w:lineRule="auto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December 2021</w:t>
      </w:r>
    </w:p>
    <w:p w14:paraId="464EA870" w14:textId="77777777" w:rsidR="0029718D" w:rsidRDefault="0029718D">
      <w:pPr>
        <w:spacing w:after="0" w:line="240" w:lineRule="auto"/>
        <w:jc w:val="center"/>
        <w:rPr>
          <w:b/>
        </w:rPr>
      </w:pPr>
      <w:bookmarkStart w:id="2" w:name="_mj1ezd4j34kn" w:colFirst="0" w:colLast="0"/>
      <w:bookmarkEnd w:id="2"/>
    </w:p>
    <w:tbl>
      <w:tblPr>
        <w:tblStyle w:val="a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15"/>
        <w:gridCol w:w="2610"/>
        <w:gridCol w:w="3150"/>
        <w:gridCol w:w="6480"/>
      </w:tblGrid>
      <w:tr w:rsidR="0029718D" w14:paraId="309F3F0D" w14:textId="77777777" w:rsidTr="00236D39">
        <w:trPr>
          <w:tblHeader/>
        </w:trPr>
        <w:tc>
          <w:tcPr>
            <w:tcW w:w="1615" w:type="dxa"/>
            <w:shd w:val="clear" w:color="auto" w:fill="CCCCCC"/>
          </w:tcPr>
          <w:p w14:paraId="52A0BD55" w14:textId="77777777" w:rsidR="0029718D" w:rsidRDefault="00236D3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VTSS Implementation Matrix Item</w:t>
            </w:r>
          </w:p>
        </w:tc>
        <w:tc>
          <w:tcPr>
            <w:tcW w:w="2610" w:type="dxa"/>
            <w:shd w:val="clear" w:color="auto" w:fill="CCCCCC"/>
          </w:tcPr>
          <w:p w14:paraId="7B8C4E40" w14:textId="77777777" w:rsidR="0029718D" w:rsidRDefault="0029718D">
            <w:pPr>
              <w:jc w:val="center"/>
              <w:rPr>
                <w:b/>
              </w:rPr>
            </w:pPr>
          </w:p>
          <w:p w14:paraId="50A2EE6D" w14:textId="77777777" w:rsidR="0029718D" w:rsidRDefault="00236D39">
            <w:pPr>
              <w:jc w:val="center"/>
              <w:rPr>
                <w:b/>
              </w:rPr>
            </w:pPr>
            <w:r>
              <w:rPr>
                <w:b/>
              </w:rPr>
              <w:t>Learning Intentions</w:t>
            </w:r>
          </w:p>
        </w:tc>
        <w:tc>
          <w:tcPr>
            <w:tcW w:w="3150" w:type="dxa"/>
            <w:shd w:val="clear" w:color="auto" w:fill="CCCCCC"/>
          </w:tcPr>
          <w:p w14:paraId="15A1AB22" w14:textId="77777777" w:rsidR="0029718D" w:rsidRDefault="0029718D">
            <w:pPr>
              <w:jc w:val="center"/>
              <w:rPr>
                <w:b/>
              </w:rPr>
            </w:pPr>
          </w:p>
          <w:p w14:paraId="762F0187" w14:textId="77777777" w:rsidR="0029718D" w:rsidRDefault="00236D39">
            <w:pPr>
              <w:jc w:val="center"/>
              <w:rPr>
                <w:b/>
              </w:rPr>
            </w:pPr>
            <w:r>
              <w:rPr>
                <w:b/>
              </w:rPr>
              <w:t>Tools/Documents to Support Learning Intentions</w:t>
            </w:r>
          </w:p>
        </w:tc>
        <w:tc>
          <w:tcPr>
            <w:tcW w:w="6480" w:type="dxa"/>
            <w:shd w:val="clear" w:color="auto" w:fill="CCCCCC"/>
          </w:tcPr>
          <w:p w14:paraId="045A9181" w14:textId="77777777" w:rsidR="0029718D" w:rsidRDefault="0029718D">
            <w:pPr>
              <w:jc w:val="center"/>
              <w:rPr>
                <w:b/>
              </w:rPr>
            </w:pPr>
          </w:p>
          <w:p w14:paraId="218CC646" w14:textId="77777777" w:rsidR="0029718D" w:rsidRDefault="00236D39">
            <w:pPr>
              <w:jc w:val="center"/>
              <w:rPr>
                <w:b/>
              </w:rPr>
            </w:pPr>
            <w:r>
              <w:rPr>
                <w:b/>
              </w:rPr>
              <w:t>Discussion and/or Tasks for Division Teams Action Planning</w:t>
            </w:r>
          </w:p>
        </w:tc>
      </w:tr>
      <w:tr w:rsidR="0029718D" w14:paraId="1C1D07BC" w14:textId="77777777" w:rsidTr="00236D39">
        <w:trPr>
          <w:trHeight w:val="197"/>
        </w:trPr>
        <w:tc>
          <w:tcPr>
            <w:tcW w:w="1615" w:type="dxa"/>
          </w:tcPr>
          <w:p w14:paraId="6842A478" w14:textId="77777777" w:rsidR="0029718D" w:rsidRDefault="0023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2610" w:type="dxa"/>
          </w:tcPr>
          <w:p w14:paraId="5FAC8C1F" w14:textId="77777777" w:rsidR="0029718D" w:rsidRDefault="00236D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process to create a written description of the expectations for quality Tier 1 academic instruction and a system for communicating the expectations to stakeholders</w:t>
            </w:r>
          </w:p>
        </w:tc>
        <w:tc>
          <w:tcPr>
            <w:tcW w:w="3150" w:type="dxa"/>
          </w:tcPr>
          <w:p w14:paraId="79887D1D" w14:textId="77777777" w:rsidR="0029718D" w:rsidRDefault="0023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Implementation matrix</w:t>
            </w:r>
          </w:p>
          <w:p w14:paraId="0434CB68" w14:textId="77777777" w:rsidR="0029718D" w:rsidRDefault="0023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Academic Tiered Fidelity Inventory (1.8)</w:t>
            </w:r>
          </w:p>
          <w:p w14:paraId="786C10A5" w14:textId="77777777" w:rsidR="0029718D" w:rsidRDefault="0023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Elements of Explicit Instruction</w:t>
            </w:r>
          </w:p>
          <w:p w14:paraId="64C78F29" w14:textId="77777777" w:rsidR="0029718D" w:rsidRDefault="0023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Hattie High Impact Strategies</w:t>
            </w:r>
          </w:p>
          <w:p w14:paraId="56CC1699" w14:textId="77777777" w:rsidR="0029718D" w:rsidRDefault="0023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 Leverage Practices in General Education and Special Education</w:t>
            </w:r>
          </w:p>
          <w:p w14:paraId="6E8BCB56" w14:textId="77777777" w:rsidR="0029718D" w:rsidRDefault="0023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Marzano’s Nine Essential Instructional Strategies</w:t>
            </w:r>
          </w:p>
          <w:p w14:paraId="0404A7B2" w14:textId="77777777" w:rsidR="0029718D" w:rsidRDefault="006A12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5" w:anchor="/ContentTypeId:3">
              <w:r w:rsidR="00236D39">
                <w:rPr>
                  <w:color w:val="0563C1"/>
                  <w:sz w:val="20"/>
                  <w:szCs w:val="20"/>
                  <w:u w:val="single"/>
                </w:rPr>
                <w:t>IES</w:t>
              </w:r>
            </w:hyperlink>
            <w:r w:rsidR="00236D39">
              <w:rPr>
                <w:color w:val="000000"/>
                <w:sz w:val="20"/>
                <w:szCs w:val="20"/>
              </w:rPr>
              <w:t xml:space="preserve"> Resources</w:t>
            </w:r>
          </w:p>
          <w:p w14:paraId="41A1F81C" w14:textId="77777777" w:rsidR="0029718D" w:rsidRDefault="0023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Selection of Evidence-based Practices</w:t>
            </w:r>
          </w:p>
          <w:p w14:paraId="7DB81698" w14:textId="77777777" w:rsidR="0029718D" w:rsidRDefault="0023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Sample Academic Expectations for Tier 1 instruction documents</w:t>
            </w:r>
          </w:p>
        </w:tc>
        <w:tc>
          <w:tcPr>
            <w:tcW w:w="6480" w:type="dxa"/>
          </w:tcPr>
          <w:p w14:paraId="1A47CFEA" w14:textId="77777777" w:rsidR="0029718D" w:rsidRDefault="0023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or revi</w:t>
            </w:r>
            <w:r>
              <w:rPr>
                <w:sz w:val="20"/>
                <w:szCs w:val="20"/>
              </w:rPr>
              <w:t>sit</w:t>
            </w:r>
            <w:r>
              <w:rPr>
                <w:color w:val="000000"/>
                <w:sz w:val="20"/>
                <w:szCs w:val="20"/>
              </w:rPr>
              <w:t xml:space="preserve"> evidence-based instructional practices the division prioritizes across the division and/or at each level (i.e., elementary, middle, high school).</w:t>
            </w:r>
          </w:p>
          <w:p w14:paraId="4FFFFFE0" w14:textId="77777777" w:rsidR="0029718D" w:rsidRDefault="0023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 written description of quality Tier 1 academic instruction</w:t>
            </w:r>
            <w:r>
              <w:rPr>
                <w:sz w:val="20"/>
                <w:szCs w:val="20"/>
              </w:rPr>
              <w:t xml:space="preserve"> or revisit/revise an existing written description of quality Tier 1 academic instruction.</w:t>
            </w:r>
          </w:p>
          <w:p w14:paraId="2B08133C" w14:textId="77777777" w:rsidR="0029718D" w:rsidRDefault="0023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 a communication plan for communicating </w:t>
            </w:r>
            <w:r>
              <w:rPr>
                <w:sz w:val="20"/>
                <w:szCs w:val="20"/>
              </w:rPr>
              <w:t>components of quality core instruction to</w:t>
            </w:r>
            <w:r>
              <w:rPr>
                <w:color w:val="000000"/>
                <w:sz w:val="20"/>
                <w:szCs w:val="20"/>
              </w:rPr>
              <w:t xml:space="preserve"> key stakeholders</w:t>
            </w:r>
            <w:r>
              <w:rPr>
                <w:sz w:val="20"/>
                <w:szCs w:val="20"/>
              </w:rPr>
              <w:t xml:space="preserve"> or revise an existing plan for communicating to key stakeholders.</w:t>
            </w:r>
          </w:p>
          <w:p w14:paraId="6FD6BCFC" w14:textId="77777777" w:rsidR="0029718D" w:rsidRDefault="0023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 plan </w:t>
            </w:r>
            <w:r>
              <w:rPr>
                <w:sz w:val="20"/>
                <w:szCs w:val="20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revie</w:t>
            </w: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 the delivery of </w:t>
            </w:r>
            <w:r>
              <w:rPr>
                <w:sz w:val="20"/>
                <w:szCs w:val="20"/>
              </w:rPr>
              <w:t>instructional expectations and to identify areas for professional learning based upon the data or review an existing plan.</w:t>
            </w:r>
          </w:p>
        </w:tc>
      </w:tr>
      <w:tr w:rsidR="0029718D" w14:paraId="748346E3" w14:textId="77777777" w:rsidTr="00236D39">
        <w:tc>
          <w:tcPr>
            <w:tcW w:w="1615" w:type="dxa"/>
          </w:tcPr>
          <w:p w14:paraId="20BE7843" w14:textId="77777777" w:rsidR="0029718D" w:rsidRDefault="0023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</w:t>
            </w:r>
          </w:p>
        </w:tc>
        <w:tc>
          <w:tcPr>
            <w:tcW w:w="2610" w:type="dxa"/>
          </w:tcPr>
          <w:p w14:paraId="46186853" w14:textId="77777777" w:rsidR="0029718D" w:rsidRDefault="00236D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existing evidence-based Tier 1 practices to create a continuum of supports that is culturally responsive and is utilized to provide an instructional match to meet learner needs </w:t>
            </w:r>
          </w:p>
        </w:tc>
        <w:tc>
          <w:tcPr>
            <w:tcW w:w="3150" w:type="dxa"/>
          </w:tcPr>
          <w:p w14:paraId="316704A8" w14:textId="77777777" w:rsidR="0029718D" w:rsidRDefault="0023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Implementation matrix</w:t>
            </w:r>
          </w:p>
          <w:p w14:paraId="582A65F7" w14:textId="77777777" w:rsidR="0029718D" w:rsidRDefault="0023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Division Initiative Map</w:t>
            </w:r>
          </w:p>
          <w:p w14:paraId="6D9692C3" w14:textId="77777777" w:rsidR="0029718D" w:rsidRDefault="0023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Equitable Classroom Practices Observation Checklist</w:t>
            </w:r>
          </w:p>
          <w:p w14:paraId="44894178" w14:textId="77777777" w:rsidR="0029718D" w:rsidRDefault="0023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Resource for Equitable Classroom Practices</w:t>
            </w:r>
          </w:p>
          <w:p w14:paraId="60A17188" w14:textId="77777777" w:rsidR="0029718D" w:rsidRDefault="0023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VDOE document </w:t>
            </w:r>
            <w:r>
              <w:rPr>
                <w:i/>
                <w:sz w:val="20"/>
                <w:szCs w:val="20"/>
              </w:rPr>
              <w:t>Navigating Equity</w:t>
            </w:r>
          </w:p>
        </w:tc>
        <w:tc>
          <w:tcPr>
            <w:tcW w:w="6480" w:type="dxa"/>
          </w:tcPr>
          <w:p w14:paraId="2C8D5F8D" w14:textId="77777777" w:rsidR="0029718D" w:rsidRDefault="00236D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division Initiative Map to review current initiatives, map new initiatives, and look for gaps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6976257" w14:textId="77777777" w:rsidR="0029718D" w:rsidRDefault="00236D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 process for evaluating and/or selecting evidence-based practices (i.e., VTSS Selection of Ev</w:t>
            </w:r>
            <w:r>
              <w:rPr>
                <w:sz w:val="20"/>
                <w:szCs w:val="20"/>
              </w:rPr>
              <w:t>idence-based Practices tool)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8A46D56" w14:textId="77777777" w:rsidR="0029718D" w:rsidRDefault="00236D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next steps to developing a continuum of supports that is culturally responsive.  </w:t>
            </w:r>
          </w:p>
          <w:p w14:paraId="17034BE5" w14:textId="77777777" w:rsidR="0029718D" w:rsidRDefault="00236D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the VDOE document, </w:t>
            </w:r>
            <w:r>
              <w:rPr>
                <w:i/>
                <w:sz w:val="20"/>
                <w:szCs w:val="20"/>
              </w:rPr>
              <w:t>Navigating Equity</w:t>
            </w:r>
            <w:r>
              <w:rPr>
                <w:sz w:val="20"/>
                <w:szCs w:val="20"/>
              </w:rPr>
              <w:t xml:space="preserve"> to guide decisions around cultural responsiveness.</w:t>
            </w:r>
          </w:p>
        </w:tc>
      </w:tr>
      <w:tr w:rsidR="0029718D" w14:paraId="391F3555" w14:textId="77777777" w:rsidTr="00236D39">
        <w:tc>
          <w:tcPr>
            <w:tcW w:w="1615" w:type="dxa"/>
          </w:tcPr>
          <w:p w14:paraId="6B43633B" w14:textId="77777777" w:rsidR="0029718D" w:rsidRDefault="0023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  <w:tc>
          <w:tcPr>
            <w:tcW w:w="2610" w:type="dxa"/>
          </w:tcPr>
          <w:p w14:paraId="1342B683" w14:textId="77777777" w:rsidR="0029718D" w:rsidRDefault="00236D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plan for implementing Tier 1 data meeting structures at the school and division level and determine how to measure the fidelity and effectiveness of the meeting structures</w:t>
            </w:r>
          </w:p>
        </w:tc>
        <w:tc>
          <w:tcPr>
            <w:tcW w:w="3150" w:type="dxa"/>
          </w:tcPr>
          <w:p w14:paraId="01607E9C" w14:textId="77777777" w:rsidR="0029718D" w:rsidRDefault="00236D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Implementation matrix</w:t>
            </w:r>
          </w:p>
          <w:p w14:paraId="6DE5D0EE" w14:textId="77777777" w:rsidR="0029718D" w:rsidRDefault="00236D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Academic Tiered Fidelity Inventory (1.6b, 1.15a)</w:t>
            </w:r>
          </w:p>
          <w:p w14:paraId="248D2563" w14:textId="77777777" w:rsidR="0029718D" w:rsidRDefault="00236D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 Data Meeting Agenda</w:t>
            </w:r>
          </w:p>
          <w:p w14:paraId="55E00DC5" w14:textId="77777777" w:rsidR="0029718D" w:rsidRDefault="00236D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District Data Review </w:t>
            </w:r>
          </w:p>
          <w:p w14:paraId="0F7D315C" w14:textId="77777777" w:rsidR="0029718D" w:rsidRDefault="00236D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Fall Middle School 100% Data Meeting Steps</w:t>
            </w:r>
          </w:p>
          <w:p w14:paraId="50DB5463" w14:textId="77777777" w:rsidR="0029718D" w:rsidRDefault="00236D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Team Data Reflection Sheet</w:t>
            </w:r>
          </w:p>
        </w:tc>
        <w:tc>
          <w:tcPr>
            <w:tcW w:w="6480" w:type="dxa"/>
          </w:tcPr>
          <w:p w14:paraId="09413C20" w14:textId="77777777" w:rsidR="0029718D" w:rsidRDefault="00236D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Determine if current meeting structure(s) exist for data informed decision making at the division and school levels to analyze and problem solve Tier 1 academic data.</w:t>
            </w:r>
          </w:p>
          <w:p w14:paraId="26AC4928" w14:textId="77777777" w:rsidR="0029718D" w:rsidRDefault="00236D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needed, identify meeting structure(s) for the division and/or school to use to analyze and problem solve Tier 1 academic data.</w:t>
            </w:r>
          </w:p>
          <w:p w14:paraId="3A7F397B" w14:textId="77777777" w:rsidR="0029718D" w:rsidRDefault="00236D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data that are available and utilized within the Tier 1 academic data meetings at the division and school levels.</w:t>
            </w:r>
          </w:p>
          <w:p w14:paraId="3DCCF522" w14:textId="77777777" w:rsidR="0029718D" w:rsidRDefault="00236D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If needed, identify data that need to be available and utilized within the Tier 1 academic data meetings at the division and school levels.</w:t>
            </w:r>
          </w:p>
          <w:p w14:paraId="7AE4DDD5" w14:textId="77777777" w:rsidR="0029718D" w:rsidRDefault="00236D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 a professional development plan for division and schools to implement data informed decision making and meeting structure(s). </w:t>
            </w:r>
          </w:p>
        </w:tc>
      </w:tr>
    </w:tbl>
    <w:p w14:paraId="7D4DC894" w14:textId="77777777" w:rsidR="0029718D" w:rsidRDefault="0029718D">
      <w:pPr>
        <w:jc w:val="center"/>
        <w:rPr>
          <w:sz w:val="20"/>
          <w:szCs w:val="20"/>
        </w:rPr>
      </w:pPr>
    </w:p>
    <w:p w14:paraId="2C14D9A4" w14:textId="77777777" w:rsidR="0029718D" w:rsidRDefault="0029718D">
      <w:pPr>
        <w:spacing w:after="0" w:line="240" w:lineRule="auto"/>
        <w:rPr>
          <w:sz w:val="20"/>
          <w:szCs w:val="20"/>
        </w:rPr>
      </w:pPr>
      <w:bookmarkStart w:id="3" w:name="_30j0zll" w:colFirst="0" w:colLast="0"/>
      <w:bookmarkEnd w:id="3"/>
    </w:p>
    <w:sectPr w:rsidR="0029718D">
      <w:pgSz w:w="15840" w:h="12240" w:orient="landscape"/>
      <w:pgMar w:top="1440" w:right="1440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203"/>
    <w:multiLevelType w:val="multilevel"/>
    <w:tmpl w:val="FC84D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5026E"/>
    <w:multiLevelType w:val="multilevel"/>
    <w:tmpl w:val="A77272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C2240C"/>
    <w:multiLevelType w:val="multilevel"/>
    <w:tmpl w:val="376A2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1776C"/>
    <w:multiLevelType w:val="multilevel"/>
    <w:tmpl w:val="678A79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A4324F"/>
    <w:multiLevelType w:val="multilevel"/>
    <w:tmpl w:val="80F4A1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7F6762"/>
    <w:multiLevelType w:val="multilevel"/>
    <w:tmpl w:val="D368D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D"/>
    <w:rsid w:val="00236D39"/>
    <w:rsid w:val="0029718D"/>
    <w:rsid w:val="006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E93C"/>
  <w15:docId w15:val="{C4A182A8-FA13-DD40-8725-A76A6008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es.ed.gov/ncee/wwc/Pub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Shelton</dc:creator>
  <cp:lastModifiedBy>J Shelton</cp:lastModifiedBy>
  <cp:revision>2</cp:revision>
  <dcterms:created xsi:type="dcterms:W3CDTF">2021-11-28T15:47:00Z</dcterms:created>
  <dcterms:modified xsi:type="dcterms:W3CDTF">2021-11-28T15:47:00Z</dcterms:modified>
</cp:coreProperties>
</file>