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396" w:rsidRDefault="002E7911">
      <w:pPr>
        <w:widowControl w:val="0"/>
        <w:pBdr>
          <w:top w:val="nil"/>
          <w:left w:val="nil"/>
          <w:bottom w:val="nil"/>
          <w:right w:val="nil"/>
          <w:between w:val="nil"/>
        </w:pBdr>
        <w:spacing w:line="261" w:lineRule="auto"/>
        <w:ind w:left="861" w:right="816"/>
        <w:jc w:val="center"/>
        <w:rPr>
          <w:rFonts w:ascii="Calibri" w:eastAsia="Calibri" w:hAnsi="Calibri" w:cs="Calibri"/>
          <w:b/>
          <w:color w:val="000000"/>
          <w:sz w:val="28"/>
          <w:szCs w:val="28"/>
        </w:rPr>
        <w:sectPr w:rsidR="00491396">
          <w:pgSz w:w="12240" w:h="15840"/>
          <w:pgMar w:top="271" w:right="335" w:bottom="462" w:left="335" w:header="0" w:footer="720" w:gutter="0"/>
          <w:pgNumType w:start="1"/>
          <w:cols w:space="720"/>
        </w:sectPr>
      </w:pPr>
      <w:bookmarkStart w:id="0" w:name="_GoBack"/>
      <w:bookmarkEnd w:id="0"/>
      <w:r>
        <w:rPr>
          <w:rFonts w:ascii="Calibri" w:eastAsia="Calibri" w:hAnsi="Calibri" w:cs="Calibri"/>
          <w:b/>
          <w:color w:val="000000"/>
          <w:sz w:val="28"/>
          <w:szCs w:val="28"/>
        </w:rPr>
        <w:t xml:space="preserve">LCPS Grades 2-5 MAP Growth Reading Decision Tree for use During Distance Learning Revised 09-18-20 </w:t>
      </w:r>
    </w:p>
    <w:p w:rsidR="00491396" w:rsidRDefault="002E7911">
      <w:pPr>
        <w:widowControl w:val="0"/>
        <w:pBdr>
          <w:top w:val="nil"/>
          <w:left w:val="nil"/>
          <w:bottom w:val="nil"/>
          <w:right w:val="nil"/>
          <w:between w:val="nil"/>
        </w:pBdr>
        <w:spacing w:before="588" w:line="262" w:lineRule="auto"/>
        <w:rPr>
          <w:rFonts w:ascii="Calibri" w:eastAsia="Calibri" w:hAnsi="Calibri" w:cs="Calibri"/>
          <w:b/>
          <w:color w:val="000000"/>
        </w:rPr>
      </w:pPr>
      <w:r>
        <w:rPr>
          <w:rFonts w:ascii="Calibri" w:eastAsia="Calibri" w:hAnsi="Calibri" w:cs="Calibri"/>
          <w:b/>
          <w:color w:val="000000"/>
        </w:rPr>
        <w:lastRenderedPageBreak/>
        <w:t xml:space="preserve">1a. Did the student’s overall  MAP Growth </w:t>
      </w:r>
      <w:r>
        <w:rPr>
          <w:rFonts w:ascii="Calibri" w:eastAsia="Calibri" w:hAnsi="Calibri" w:cs="Calibri"/>
          <w:b/>
          <w:color w:val="000000"/>
        </w:rPr>
        <w:lastRenderedPageBreak/>
        <w:t xml:space="preserve">score meet or  exceed the 40%tile?* </w:t>
      </w:r>
    </w:p>
    <w:p w:rsidR="00491396" w:rsidRDefault="002E7911">
      <w:pPr>
        <w:widowControl w:val="0"/>
        <w:pBdr>
          <w:top w:val="nil"/>
          <w:left w:val="nil"/>
          <w:bottom w:val="nil"/>
          <w:right w:val="nil"/>
          <w:between w:val="nil"/>
        </w:pBdr>
        <w:spacing w:before="398" w:line="240" w:lineRule="auto"/>
        <w:rPr>
          <w:rFonts w:ascii="Calibri" w:eastAsia="Calibri" w:hAnsi="Calibri" w:cs="Calibri"/>
          <w:b/>
          <w:color w:val="000000"/>
          <w:sz w:val="30"/>
          <w:szCs w:val="30"/>
        </w:rPr>
      </w:pPr>
      <w:r>
        <w:rPr>
          <w:rFonts w:ascii="Calibri" w:eastAsia="Calibri" w:hAnsi="Calibri" w:cs="Calibri"/>
          <w:b/>
          <w:color w:val="000000"/>
          <w:sz w:val="30"/>
          <w:szCs w:val="30"/>
        </w:rPr>
        <w:t xml:space="preserve">AND </w:t>
      </w:r>
    </w:p>
    <w:p w:rsidR="00491396" w:rsidRDefault="002E7911">
      <w:pPr>
        <w:widowControl w:val="0"/>
        <w:pBdr>
          <w:top w:val="nil"/>
          <w:left w:val="nil"/>
          <w:bottom w:val="nil"/>
          <w:right w:val="nil"/>
          <w:between w:val="nil"/>
        </w:pBdr>
        <w:spacing w:line="264" w:lineRule="auto"/>
        <w:rPr>
          <w:rFonts w:ascii="Calibri" w:eastAsia="Calibri" w:hAnsi="Calibri" w:cs="Calibri"/>
          <w:b/>
          <w:color w:val="000000"/>
          <w:sz w:val="18"/>
          <w:szCs w:val="18"/>
        </w:rPr>
      </w:pPr>
      <w:r>
        <w:rPr>
          <w:rFonts w:ascii="Calibri" w:eastAsia="Calibri" w:hAnsi="Calibri" w:cs="Calibri"/>
          <w:b/>
          <w:color w:val="000000"/>
          <w:sz w:val="18"/>
          <w:szCs w:val="18"/>
        </w:rPr>
        <w:lastRenderedPageBreak/>
        <w:t xml:space="preserve">1b. </w:t>
      </w:r>
      <w:r>
        <w:rPr>
          <w:rFonts w:ascii="Calibri" w:eastAsia="Calibri" w:hAnsi="Calibri" w:cs="Calibri"/>
          <w:color w:val="000000"/>
          <w:sz w:val="18"/>
          <w:szCs w:val="18"/>
        </w:rPr>
        <w:t xml:space="preserve">Is the </w:t>
      </w:r>
      <w:r>
        <w:rPr>
          <w:rFonts w:ascii="Calibri" w:eastAsia="Calibri" w:hAnsi="Calibri" w:cs="Calibri"/>
          <w:b/>
          <w:color w:val="000000"/>
          <w:sz w:val="18"/>
          <w:szCs w:val="18"/>
        </w:rPr>
        <w:t>student on/above grade level  per other data</w:t>
      </w:r>
      <w:r>
        <w:rPr>
          <w:rFonts w:ascii="Calibri" w:eastAsia="Calibri" w:hAnsi="Calibri" w:cs="Calibri"/>
          <w:color w:val="000000"/>
          <w:sz w:val="18"/>
          <w:szCs w:val="18"/>
        </w:rPr>
        <w:t xml:space="preserve">? Is he/she </w:t>
      </w:r>
      <w:r>
        <w:rPr>
          <w:rFonts w:ascii="Calibri" w:eastAsia="Calibri" w:hAnsi="Calibri" w:cs="Calibri"/>
          <w:b/>
          <w:color w:val="000000"/>
          <w:sz w:val="18"/>
          <w:szCs w:val="18"/>
        </w:rPr>
        <w:t xml:space="preserve">projected to  pass this year’s English SOL </w:t>
      </w:r>
    </w:p>
    <w:p w:rsidR="00491396" w:rsidRDefault="002E7911">
      <w:pPr>
        <w:widowControl w:val="0"/>
        <w:pBdr>
          <w:top w:val="nil"/>
          <w:left w:val="nil"/>
          <w:bottom w:val="nil"/>
          <w:right w:val="nil"/>
          <w:between w:val="nil"/>
        </w:pBdr>
        <w:spacing w:before="9" w:line="261" w:lineRule="auto"/>
        <w:rPr>
          <w:rFonts w:ascii="Calibri" w:eastAsia="Calibri" w:hAnsi="Calibri" w:cs="Calibri"/>
          <w:color w:val="000000"/>
          <w:sz w:val="18"/>
          <w:szCs w:val="18"/>
        </w:rPr>
      </w:pPr>
      <w:r>
        <w:rPr>
          <w:rFonts w:ascii="Calibri" w:eastAsia="Calibri" w:hAnsi="Calibri" w:cs="Calibri"/>
          <w:color w:val="000000"/>
          <w:sz w:val="18"/>
          <w:szCs w:val="18"/>
        </w:rPr>
        <w:t xml:space="preserve">(MAP Classroom Breakdown by Projected  Proficiency </w:t>
      </w:r>
      <w:r>
        <w:rPr>
          <w:rFonts w:ascii="Calibri" w:eastAsia="Calibri" w:hAnsi="Calibri" w:cs="Calibri"/>
          <w:color w:val="000000"/>
          <w:sz w:val="18"/>
          <w:szCs w:val="18"/>
        </w:rPr>
        <w:lastRenderedPageBreak/>
        <w:t xml:space="preserve">Report, Grades 3-5)? </w:t>
      </w:r>
    </w:p>
    <w:p w:rsidR="00491396" w:rsidRDefault="002E7911">
      <w:pPr>
        <w:widowControl w:val="0"/>
        <w:pBdr>
          <w:top w:val="nil"/>
          <w:left w:val="nil"/>
          <w:bottom w:val="nil"/>
          <w:right w:val="nil"/>
          <w:between w:val="nil"/>
        </w:pBdr>
        <w:spacing w:before="398" w:line="240" w:lineRule="auto"/>
        <w:rPr>
          <w:rFonts w:ascii="Calibri" w:eastAsia="Calibri" w:hAnsi="Calibri" w:cs="Calibri"/>
          <w:b/>
          <w:color w:val="000000"/>
          <w:sz w:val="30"/>
          <w:szCs w:val="30"/>
        </w:rPr>
      </w:pPr>
      <w:r>
        <w:rPr>
          <w:rFonts w:ascii="Calibri" w:eastAsia="Calibri" w:hAnsi="Calibri" w:cs="Calibri"/>
          <w:b/>
          <w:color w:val="000000"/>
          <w:sz w:val="30"/>
          <w:szCs w:val="30"/>
        </w:rPr>
        <w:t xml:space="preserve">YES </w:t>
      </w:r>
    </w:p>
    <w:p w:rsidR="00491396" w:rsidRDefault="002E7911">
      <w:pPr>
        <w:widowControl w:val="0"/>
        <w:pBdr>
          <w:top w:val="nil"/>
          <w:left w:val="nil"/>
          <w:bottom w:val="nil"/>
          <w:right w:val="nil"/>
          <w:between w:val="nil"/>
        </w:pBdr>
        <w:spacing w:line="263" w:lineRule="auto"/>
        <w:rPr>
          <w:rFonts w:ascii="Calibri" w:eastAsia="Calibri" w:hAnsi="Calibri" w:cs="Calibri"/>
          <w:color w:val="000000"/>
          <w:sz w:val="18"/>
          <w:szCs w:val="18"/>
        </w:rPr>
        <w:sectPr w:rsidR="00491396">
          <w:type w:val="continuous"/>
          <w:pgSz w:w="12240" w:h="15840"/>
          <w:pgMar w:top="271" w:right="809" w:bottom="462" w:left="668" w:header="0" w:footer="720" w:gutter="0"/>
          <w:cols w:num="5" w:space="720" w:equalWidth="0">
            <w:col w:w="2160" w:space="0"/>
            <w:col w:w="2160" w:space="0"/>
            <w:col w:w="2160" w:space="0"/>
            <w:col w:w="2160" w:space="0"/>
            <w:col w:w="2160" w:space="0"/>
          </w:cols>
        </w:sectPr>
      </w:pPr>
      <w:r>
        <w:rPr>
          <w:rFonts w:ascii="Calibri" w:eastAsia="Calibri" w:hAnsi="Calibri" w:cs="Calibri"/>
          <w:b/>
          <w:color w:val="000000"/>
          <w:sz w:val="18"/>
          <w:szCs w:val="18"/>
          <w:u w:val="single"/>
        </w:rPr>
        <w:t>Tier 1 Universal Instruction</w:t>
      </w:r>
      <w:r>
        <w:rPr>
          <w:rFonts w:ascii="Calibri" w:eastAsia="Calibri" w:hAnsi="Calibri" w:cs="Calibri"/>
          <w:b/>
          <w:color w:val="000000"/>
          <w:sz w:val="18"/>
          <w:szCs w:val="18"/>
        </w:rPr>
        <w:t xml:space="preserve"> </w:t>
      </w:r>
      <w:r>
        <w:rPr>
          <w:rFonts w:ascii="Calibri" w:eastAsia="Calibri" w:hAnsi="Calibri" w:cs="Calibri"/>
          <w:b/>
          <w:color w:val="0563C1"/>
          <w:sz w:val="18"/>
          <w:szCs w:val="18"/>
          <w:u w:val="single"/>
        </w:rPr>
        <w:lastRenderedPageBreak/>
        <w:t xml:space="preserve">Differentiate or personalize Tier 1 </w:t>
      </w:r>
      <w:r>
        <w:rPr>
          <w:rFonts w:ascii="Calibri" w:eastAsia="Calibri" w:hAnsi="Calibri" w:cs="Calibri"/>
          <w:b/>
          <w:color w:val="0563C1"/>
          <w:sz w:val="18"/>
          <w:szCs w:val="18"/>
        </w:rPr>
        <w:t xml:space="preserve"> </w:t>
      </w:r>
      <w:r>
        <w:rPr>
          <w:rFonts w:ascii="Calibri" w:eastAsia="Calibri" w:hAnsi="Calibri" w:cs="Calibri"/>
          <w:b/>
          <w:color w:val="0563C1"/>
          <w:sz w:val="18"/>
          <w:szCs w:val="18"/>
          <w:u w:val="single"/>
        </w:rPr>
        <w:t>core instruction</w:t>
      </w:r>
      <w:r>
        <w:rPr>
          <w:rFonts w:ascii="Calibri" w:eastAsia="Calibri" w:hAnsi="Calibri" w:cs="Calibri"/>
          <w:color w:val="0563C1"/>
          <w:sz w:val="18"/>
          <w:szCs w:val="18"/>
          <w:u w:val="single"/>
        </w:rPr>
        <w:t xml:space="preserve">. </w:t>
      </w:r>
      <w:r>
        <w:rPr>
          <w:rFonts w:ascii="Calibri" w:eastAsia="Calibri" w:hAnsi="Calibri" w:cs="Calibri"/>
          <w:color w:val="000000"/>
          <w:sz w:val="18"/>
          <w:szCs w:val="18"/>
        </w:rPr>
        <w:t xml:space="preserve">Reinforce,  develop and introduce areas  identified by the MAP Learning  Continuum report. Progress  </w:t>
      </w:r>
    </w:p>
    <w:p w:rsidR="00491396" w:rsidRDefault="002E7911">
      <w:pPr>
        <w:widowControl w:val="0"/>
        <w:pBdr>
          <w:top w:val="nil"/>
          <w:left w:val="nil"/>
          <w:bottom w:val="nil"/>
          <w:right w:val="nil"/>
          <w:between w:val="nil"/>
        </w:pBdr>
        <w:spacing w:before="60" w:line="263" w:lineRule="auto"/>
        <w:rPr>
          <w:rFonts w:ascii="Calibri" w:eastAsia="Calibri" w:hAnsi="Calibri" w:cs="Calibri"/>
          <w:color w:val="000000"/>
          <w:sz w:val="18"/>
          <w:szCs w:val="18"/>
        </w:rPr>
      </w:pPr>
      <w:r>
        <w:rPr>
          <w:rFonts w:ascii="Calibri" w:eastAsia="Calibri" w:hAnsi="Calibri" w:cs="Calibri"/>
          <w:color w:val="000000"/>
          <w:sz w:val="18"/>
          <w:szCs w:val="18"/>
        </w:rPr>
        <w:lastRenderedPageBreak/>
        <w:t>* Students who perform between the 30%tile and the 40%tile on MAP Growth may be placed on  “monitor” status in Tier 1 receiving high quality personalized learning with less frequent progress  monitoring to ensure student is on track to meet his/her goal. I</w:t>
      </w:r>
      <w:r>
        <w:rPr>
          <w:rFonts w:ascii="Calibri" w:eastAsia="Calibri" w:hAnsi="Calibri" w:cs="Calibri"/>
          <w:color w:val="000000"/>
          <w:sz w:val="18"/>
          <w:szCs w:val="18"/>
        </w:rPr>
        <w:t xml:space="preserve">f progress towards grade level  expectations is not made, student should be moved to Tier 2. </w:t>
      </w:r>
    </w:p>
    <w:p w:rsidR="00491396" w:rsidRDefault="002E7911">
      <w:pPr>
        <w:widowControl w:val="0"/>
        <w:pBdr>
          <w:top w:val="nil"/>
          <w:left w:val="nil"/>
          <w:bottom w:val="nil"/>
          <w:right w:val="nil"/>
          <w:between w:val="nil"/>
        </w:pBdr>
        <w:spacing w:before="518" w:line="240" w:lineRule="auto"/>
        <w:rPr>
          <w:rFonts w:ascii="Calibri" w:eastAsia="Calibri" w:hAnsi="Calibri" w:cs="Calibri"/>
          <w:b/>
          <w:color w:val="000000"/>
          <w:sz w:val="30"/>
          <w:szCs w:val="30"/>
        </w:rPr>
      </w:pPr>
      <w:r>
        <w:rPr>
          <w:rFonts w:ascii="Calibri" w:eastAsia="Calibri" w:hAnsi="Calibri" w:cs="Calibri"/>
          <w:b/>
          <w:color w:val="000000"/>
          <w:sz w:val="30"/>
          <w:szCs w:val="30"/>
        </w:rPr>
        <w:t xml:space="preserve">NO </w:t>
      </w:r>
    </w:p>
    <w:p w:rsidR="00491396" w:rsidRDefault="002E7911">
      <w:pPr>
        <w:widowControl w:val="0"/>
        <w:pBdr>
          <w:top w:val="nil"/>
          <w:left w:val="nil"/>
          <w:bottom w:val="nil"/>
          <w:right w:val="nil"/>
          <w:between w:val="nil"/>
        </w:pBdr>
        <w:spacing w:before="346" w:line="245" w:lineRule="auto"/>
        <w:rPr>
          <w:rFonts w:ascii="Calibri" w:eastAsia="Calibri" w:hAnsi="Calibri" w:cs="Calibri"/>
          <w:color w:val="000000"/>
          <w:sz w:val="19"/>
          <w:szCs w:val="19"/>
        </w:rPr>
      </w:pPr>
      <w:r>
        <w:rPr>
          <w:rFonts w:ascii="Calibri" w:eastAsia="Calibri" w:hAnsi="Calibri" w:cs="Calibri"/>
          <w:b/>
          <w:color w:val="000000"/>
          <w:sz w:val="19"/>
          <w:szCs w:val="19"/>
        </w:rPr>
        <w:t xml:space="preserve">2. </w:t>
      </w:r>
      <w:r>
        <w:rPr>
          <w:rFonts w:ascii="Calibri" w:eastAsia="Calibri" w:hAnsi="Calibri" w:cs="Calibri"/>
          <w:color w:val="000000"/>
          <w:sz w:val="19"/>
          <w:szCs w:val="19"/>
        </w:rPr>
        <w:t>If using FAST for progress monitoring, administer CBM-R to check student’s fluency</w:t>
      </w:r>
      <w:r>
        <w:rPr>
          <w:rFonts w:ascii="Calibri" w:eastAsia="Calibri" w:hAnsi="Calibri" w:cs="Calibri"/>
          <w:b/>
          <w:color w:val="000000"/>
          <w:sz w:val="19"/>
          <w:szCs w:val="19"/>
        </w:rPr>
        <w:t xml:space="preserve">.  Did the student meet the </w:t>
      </w:r>
      <w:r>
        <w:rPr>
          <w:rFonts w:ascii="Calibri" w:eastAsia="Calibri" w:hAnsi="Calibri" w:cs="Calibri"/>
          <w:b/>
          <w:color w:val="0563C1"/>
          <w:sz w:val="19"/>
          <w:szCs w:val="19"/>
          <w:u w:val="single"/>
        </w:rPr>
        <w:t xml:space="preserve">grade level WRC benchmark </w:t>
      </w:r>
      <w:r>
        <w:rPr>
          <w:rFonts w:ascii="Calibri" w:eastAsia="Calibri" w:hAnsi="Calibri" w:cs="Calibri"/>
          <w:b/>
          <w:color w:val="000000"/>
          <w:sz w:val="19"/>
          <w:szCs w:val="19"/>
        </w:rPr>
        <w:t xml:space="preserve">and did the student’s accuracy  meet 95% or higher? </w:t>
      </w:r>
      <w:r>
        <w:rPr>
          <w:rFonts w:ascii="Calibri" w:eastAsia="Calibri" w:hAnsi="Calibri" w:cs="Calibri"/>
          <w:color w:val="000000"/>
          <w:sz w:val="19"/>
          <w:szCs w:val="19"/>
        </w:rPr>
        <w:t xml:space="preserve">If not using FAST, administer the DRA2 to check student’s fluency.  </w:t>
      </w:r>
    </w:p>
    <w:p w:rsidR="00491396" w:rsidRDefault="002E7911">
      <w:pPr>
        <w:widowControl w:val="0"/>
        <w:pBdr>
          <w:top w:val="nil"/>
          <w:left w:val="nil"/>
          <w:bottom w:val="nil"/>
          <w:right w:val="nil"/>
          <w:between w:val="nil"/>
        </w:pBdr>
        <w:spacing w:before="5" w:line="245" w:lineRule="auto"/>
        <w:rPr>
          <w:rFonts w:ascii="Calibri" w:eastAsia="Calibri" w:hAnsi="Calibri" w:cs="Calibri"/>
          <w:b/>
          <w:color w:val="000000"/>
          <w:sz w:val="19"/>
          <w:szCs w:val="19"/>
        </w:rPr>
      </w:pPr>
      <w:r>
        <w:rPr>
          <w:rFonts w:ascii="Calibri" w:eastAsia="Calibri" w:hAnsi="Calibri" w:cs="Calibri"/>
          <w:b/>
          <w:color w:val="000000"/>
          <w:sz w:val="19"/>
          <w:szCs w:val="19"/>
        </w:rPr>
        <w:lastRenderedPageBreak/>
        <w:t xml:space="preserve">Did the student meet the instructional level benchmarks for oral reading fluency  (expression, phrasing, rate and accuracy)? </w:t>
      </w:r>
    </w:p>
    <w:p w:rsidR="00491396" w:rsidRDefault="002E7911">
      <w:pPr>
        <w:widowControl w:val="0"/>
        <w:pBdr>
          <w:top w:val="nil"/>
          <w:left w:val="nil"/>
          <w:bottom w:val="nil"/>
          <w:right w:val="nil"/>
          <w:between w:val="nil"/>
        </w:pBdr>
        <w:spacing w:line="263" w:lineRule="auto"/>
        <w:rPr>
          <w:rFonts w:ascii="Calibri" w:eastAsia="Calibri" w:hAnsi="Calibri" w:cs="Calibri"/>
          <w:color w:val="000000"/>
          <w:sz w:val="18"/>
          <w:szCs w:val="18"/>
        </w:rPr>
      </w:pPr>
      <w:r>
        <w:rPr>
          <w:rFonts w:ascii="Calibri" w:eastAsia="Calibri" w:hAnsi="Calibri" w:cs="Calibri"/>
          <w:color w:val="000000"/>
          <w:sz w:val="18"/>
          <w:szCs w:val="18"/>
        </w:rPr>
        <w:t>monitor u</w:t>
      </w:r>
      <w:r>
        <w:rPr>
          <w:rFonts w:ascii="Calibri" w:eastAsia="Calibri" w:hAnsi="Calibri" w:cs="Calibri"/>
          <w:color w:val="000000"/>
          <w:sz w:val="18"/>
          <w:szCs w:val="18"/>
        </w:rPr>
        <w:t xml:space="preserve">sing MAP Growth in  winter and spring.  </w:t>
      </w:r>
    </w:p>
    <w:p w:rsidR="00491396" w:rsidRDefault="002E7911">
      <w:pPr>
        <w:widowControl w:val="0"/>
        <w:pBdr>
          <w:top w:val="nil"/>
          <w:left w:val="nil"/>
          <w:bottom w:val="nil"/>
          <w:right w:val="nil"/>
          <w:between w:val="nil"/>
        </w:pBdr>
        <w:spacing w:before="247" w:line="263" w:lineRule="auto"/>
        <w:rPr>
          <w:rFonts w:ascii="Calibri" w:eastAsia="Calibri" w:hAnsi="Calibri" w:cs="Calibri"/>
          <w:color w:val="000000"/>
          <w:sz w:val="18"/>
          <w:szCs w:val="18"/>
        </w:rPr>
      </w:pPr>
      <w:r>
        <w:rPr>
          <w:rFonts w:ascii="Calibri" w:eastAsia="Calibri" w:hAnsi="Calibri" w:cs="Calibri"/>
          <w:b/>
          <w:color w:val="000000"/>
          <w:sz w:val="18"/>
          <w:szCs w:val="18"/>
        </w:rPr>
        <w:t xml:space="preserve">For students whose PALS score  doesn’t meet the benchmark, </w:t>
      </w:r>
      <w:r>
        <w:rPr>
          <w:rFonts w:ascii="Calibri" w:eastAsia="Calibri" w:hAnsi="Calibri" w:cs="Calibri"/>
          <w:color w:val="0563C1"/>
          <w:sz w:val="18"/>
          <w:szCs w:val="18"/>
          <w:u w:val="single"/>
        </w:rPr>
        <w:t>subtest data &amp; recommendations</w:t>
      </w:r>
      <w:r>
        <w:rPr>
          <w:rFonts w:ascii="Calibri" w:eastAsia="Calibri" w:hAnsi="Calibri" w:cs="Calibri"/>
          <w:color w:val="0563C1"/>
          <w:sz w:val="18"/>
          <w:szCs w:val="18"/>
        </w:rPr>
        <w:t xml:space="preserve"> </w:t>
      </w:r>
      <w:r>
        <w:rPr>
          <w:rFonts w:ascii="Calibri" w:eastAsia="Calibri" w:hAnsi="Calibri" w:cs="Calibri"/>
          <w:color w:val="000000"/>
          <w:sz w:val="18"/>
          <w:szCs w:val="18"/>
        </w:rPr>
        <w:t xml:space="preserve">should be considered when  matching intervention to need. </w:t>
      </w:r>
    </w:p>
    <w:p w:rsidR="00491396" w:rsidRDefault="002E7911">
      <w:pPr>
        <w:widowControl w:val="0"/>
        <w:pBdr>
          <w:top w:val="nil"/>
          <w:left w:val="nil"/>
          <w:bottom w:val="nil"/>
          <w:right w:val="nil"/>
          <w:between w:val="nil"/>
        </w:pBdr>
        <w:spacing w:before="245" w:line="263" w:lineRule="auto"/>
        <w:rPr>
          <w:rFonts w:ascii="Calibri" w:eastAsia="Calibri" w:hAnsi="Calibri" w:cs="Calibri"/>
          <w:color w:val="000000"/>
          <w:sz w:val="18"/>
          <w:szCs w:val="18"/>
        </w:rPr>
      </w:pPr>
      <w:r>
        <w:rPr>
          <w:rFonts w:ascii="Calibri" w:eastAsia="Calibri" w:hAnsi="Calibri" w:cs="Calibri"/>
          <w:color w:val="000000"/>
          <w:sz w:val="18"/>
          <w:szCs w:val="18"/>
        </w:rPr>
        <w:t xml:space="preserve">If the student is an English Learner  (EL), compare the student’s ACCESS  score from last year to this year  using </w:t>
      </w:r>
      <w:r>
        <w:rPr>
          <w:rFonts w:ascii="Calibri" w:eastAsia="Calibri" w:hAnsi="Calibri" w:cs="Calibri"/>
          <w:b/>
          <w:color w:val="0563C1"/>
          <w:sz w:val="18"/>
          <w:szCs w:val="18"/>
          <w:u w:val="single"/>
        </w:rPr>
        <w:t xml:space="preserve">this table </w:t>
      </w:r>
      <w:r>
        <w:rPr>
          <w:rFonts w:ascii="Calibri" w:eastAsia="Calibri" w:hAnsi="Calibri" w:cs="Calibri"/>
          <w:color w:val="000000"/>
          <w:sz w:val="18"/>
          <w:szCs w:val="18"/>
        </w:rPr>
        <w:t xml:space="preserve">to determine  student’s language development  needs. </w:t>
      </w:r>
    </w:p>
    <w:p w:rsidR="00491396" w:rsidRDefault="002E7911">
      <w:pPr>
        <w:widowControl w:val="0"/>
        <w:pBdr>
          <w:top w:val="nil"/>
          <w:left w:val="nil"/>
          <w:bottom w:val="nil"/>
          <w:right w:val="nil"/>
          <w:between w:val="nil"/>
        </w:pBdr>
        <w:spacing w:before="254" w:line="240" w:lineRule="auto"/>
        <w:rPr>
          <w:rFonts w:ascii="Calibri" w:eastAsia="Calibri" w:hAnsi="Calibri" w:cs="Calibri"/>
          <w:b/>
          <w:color w:val="000000"/>
          <w:sz w:val="18"/>
          <w:szCs w:val="18"/>
        </w:rPr>
        <w:sectPr w:rsidR="00491396">
          <w:type w:val="continuous"/>
          <w:pgSz w:w="12240" w:h="15840"/>
          <w:pgMar w:top="271" w:right="730" w:bottom="462" w:left="488" w:header="0" w:footer="720" w:gutter="0"/>
          <w:cols w:num="2" w:space="720" w:equalWidth="0">
            <w:col w:w="5520" w:space="0"/>
            <w:col w:w="5520" w:space="0"/>
          </w:cols>
        </w:sectPr>
      </w:pPr>
      <w:r>
        <w:rPr>
          <w:rFonts w:ascii="Calibri" w:eastAsia="Calibri" w:hAnsi="Calibri" w:cs="Calibri"/>
          <w:b/>
          <w:color w:val="000000"/>
          <w:sz w:val="18"/>
          <w:szCs w:val="18"/>
          <w:u w:val="single"/>
        </w:rPr>
        <w:t>Tier 2 Targeted Intervention</w:t>
      </w:r>
      <w:r>
        <w:rPr>
          <w:rFonts w:ascii="Calibri" w:eastAsia="Calibri" w:hAnsi="Calibri" w:cs="Calibri"/>
          <w:b/>
          <w:color w:val="000000"/>
          <w:sz w:val="18"/>
          <w:szCs w:val="18"/>
        </w:rPr>
        <w:t xml:space="preserve"> </w:t>
      </w:r>
    </w:p>
    <w:p w:rsidR="00491396" w:rsidRDefault="002E7911">
      <w:pPr>
        <w:widowControl w:val="0"/>
        <w:pBdr>
          <w:top w:val="nil"/>
          <w:left w:val="nil"/>
          <w:bottom w:val="nil"/>
          <w:right w:val="nil"/>
          <w:between w:val="nil"/>
        </w:pBdr>
        <w:spacing w:line="240" w:lineRule="auto"/>
        <w:rPr>
          <w:rFonts w:ascii="Calibri" w:eastAsia="Calibri" w:hAnsi="Calibri" w:cs="Calibri"/>
          <w:b/>
          <w:color w:val="000000"/>
          <w:sz w:val="19"/>
          <w:szCs w:val="19"/>
        </w:rPr>
      </w:pPr>
      <w:r>
        <w:rPr>
          <w:rFonts w:ascii="Calibri" w:eastAsia="Calibri" w:hAnsi="Calibri" w:cs="Calibri"/>
          <w:b/>
          <w:noProof/>
          <w:color w:val="000000"/>
          <w:sz w:val="18"/>
          <w:szCs w:val="18"/>
        </w:rPr>
        <w:lastRenderedPageBreak/>
        <w:drawing>
          <wp:inline distT="19050" distB="19050" distL="19050" distR="19050">
            <wp:extent cx="1990344" cy="454152"/>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1990344" cy="454152"/>
                    </a:xfrm>
                    <a:prstGeom prst="rect">
                      <a:avLst/>
                    </a:prstGeom>
                    <a:ln/>
                  </pic:spPr>
                </pic:pic>
              </a:graphicData>
            </a:graphic>
          </wp:inline>
        </w:drawing>
      </w:r>
      <w:r>
        <w:rPr>
          <w:rFonts w:ascii="Calibri" w:eastAsia="Calibri" w:hAnsi="Calibri" w:cs="Calibri"/>
          <w:b/>
          <w:color w:val="000000"/>
          <w:sz w:val="19"/>
          <w:szCs w:val="19"/>
        </w:rPr>
        <w:t xml:space="preserve">3a: Word Analysis/Phonics </w:t>
      </w:r>
    </w:p>
    <w:p w:rsidR="00491396" w:rsidRDefault="002E7911">
      <w:pPr>
        <w:widowControl w:val="0"/>
        <w:pBdr>
          <w:top w:val="nil"/>
          <w:left w:val="nil"/>
          <w:bottom w:val="nil"/>
          <w:right w:val="nil"/>
          <w:between w:val="nil"/>
        </w:pBdr>
        <w:spacing w:before="32" w:line="263" w:lineRule="auto"/>
        <w:ind w:left="151" w:right="722" w:hanging="4"/>
        <w:rPr>
          <w:rFonts w:ascii="Calibri" w:eastAsia="Calibri" w:hAnsi="Calibri" w:cs="Calibri"/>
          <w:color w:val="0563C1"/>
          <w:sz w:val="18"/>
          <w:szCs w:val="18"/>
        </w:rPr>
      </w:pPr>
      <w:r>
        <w:rPr>
          <w:rFonts w:ascii="Calibri" w:eastAsia="Calibri" w:hAnsi="Calibri" w:cs="Calibri"/>
          <w:color w:val="000000"/>
          <w:sz w:val="18"/>
          <w:szCs w:val="18"/>
        </w:rPr>
        <w:t xml:space="preserve">Administer one of the following  phonics inventories: DSA, OG Phonics  Inventory, or </w:t>
      </w:r>
      <w:r>
        <w:rPr>
          <w:rFonts w:ascii="Calibri" w:eastAsia="Calibri" w:hAnsi="Calibri" w:cs="Calibri"/>
          <w:color w:val="0563C1"/>
          <w:sz w:val="18"/>
          <w:szCs w:val="18"/>
          <w:u w:val="single"/>
        </w:rPr>
        <w:t>CORE Phonics Survey</w:t>
      </w:r>
      <w:r>
        <w:rPr>
          <w:rFonts w:ascii="Calibri" w:eastAsia="Calibri" w:hAnsi="Calibri" w:cs="Calibri"/>
          <w:color w:val="0563C1"/>
          <w:sz w:val="18"/>
          <w:szCs w:val="18"/>
        </w:rPr>
        <w:t xml:space="preserve"> </w:t>
      </w:r>
      <w:r>
        <w:rPr>
          <w:rFonts w:ascii="Calibri" w:eastAsia="Calibri" w:hAnsi="Calibri" w:cs="Calibri"/>
          <w:color w:val="000000"/>
          <w:sz w:val="18"/>
          <w:szCs w:val="18"/>
        </w:rPr>
        <w:t xml:space="preserve">to  provide targeted or intensive  intervention matched to student  needs. </w:t>
      </w:r>
      <w:r>
        <w:rPr>
          <w:rFonts w:ascii="Calibri" w:eastAsia="Calibri" w:hAnsi="Calibri" w:cs="Calibri"/>
          <w:b/>
          <w:color w:val="000000"/>
          <w:sz w:val="18"/>
          <w:szCs w:val="18"/>
        </w:rPr>
        <w:t xml:space="preserve">If student participated in PALS,  </w:t>
      </w:r>
      <w:r>
        <w:rPr>
          <w:rFonts w:ascii="Calibri" w:eastAsia="Calibri" w:hAnsi="Calibri" w:cs="Calibri"/>
          <w:color w:val="0563C1"/>
          <w:sz w:val="18"/>
          <w:szCs w:val="18"/>
          <w:u w:val="single"/>
        </w:rPr>
        <w:t xml:space="preserve">subtest data and PALS </w:t>
      </w:r>
      <w:r>
        <w:rPr>
          <w:rFonts w:ascii="Calibri" w:eastAsia="Calibri" w:hAnsi="Calibri" w:cs="Calibri"/>
          <w:color w:val="0563C1"/>
          <w:sz w:val="18"/>
          <w:szCs w:val="18"/>
        </w:rPr>
        <w:t xml:space="preserve"> </w:t>
      </w:r>
      <w:r>
        <w:rPr>
          <w:noProof/>
        </w:rPr>
        <w:drawing>
          <wp:anchor distT="19050" distB="19050" distL="19050" distR="19050" simplePos="0" relativeHeight="251658240" behindDoc="0" locked="0" layoutInCell="1" hidden="0" allowOverlap="1">
            <wp:simplePos x="0" y="0"/>
            <wp:positionH relativeFrom="column">
              <wp:posOffset>-76961</wp:posOffset>
            </wp:positionH>
            <wp:positionV relativeFrom="paragraph">
              <wp:posOffset>22987</wp:posOffset>
            </wp:positionV>
            <wp:extent cx="1991868" cy="4204716"/>
            <wp:effectExtent l="0" t="0" r="0" b="0"/>
            <wp:wrapSquare wrapText="bothSides" distT="19050" distB="19050" distL="19050" distR="1905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1991868" cy="4204716"/>
                    </a:xfrm>
                    <a:prstGeom prst="rect">
                      <a:avLst/>
                    </a:prstGeom>
                    <a:ln/>
                  </pic:spPr>
                </pic:pic>
              </a:graphicData>
            </a:graphic>
          </wp:anchor>
        </w:drawing>
      </w:r>
    </w:p>
    <w:p w:rsidR="00491396" w:rsidRDefault="002E7911">
      <w:pPr>
        <w:widowControl w:val="0"/>
        <w:pBdr>
          <w:top w:val="nil"/>
          <w:left w:val="nil"/>
          <w:bottom w:val="nil"/>
          <w:right w:val="nil"/>
          <w:between w:val="nil"/>
        </w:pBdr>
        <w:spacing w:before="7" w:line="261" w:lineRule="auto"/>
        <w:ind w:left="151" w:right="1129" w:firstLine="5"/>
        <w:rPr>
          <w:rFonts w:ascii="Calibri" w:eastAsia="Calibri" w:hAnsi="Calibri" w:cs="Calibri"/>
          <w:b/>
          <w:color w:val="000000"/>
          <w:sz w:val="18"/>
          <w:szCs w:val="18"/>
        </w:rPr>
      </w:pPr>
      <w:r>
        <w:rPr>
          <w:rFonts w:ascii="Calibri" w:eastAsia="Calibri" w:hAnsi="Calibri" w:cs="Calibri"/>
          <w:color w:val="0563C1"/>
          <w:sz w:val="18"/>
          <w:szCs w:val="18"/>
          <w:u w:val="single"/>
        </w:rPr>
        <w:lastRenderedPageBreak/>
        <w:t>recommendations</w:t>
      </w:r>
      <w:r>
        <w:rPr>
          <w:rFonts w:ascii="Calibri" w:eastAsia="Calibri" w:hAnsi="Calibri" w:cs="Calibri"/>
          <w:color w:val="0563C1"/>
          <w:sz w:val="18"/>
          <w:szCs w:val="18"/>
        </w:rPr>
        <w:t xml:space="preserve"> </w:t>
      </w:r>
      <w:r>
        <w:rPr>
          <w:rFonts w:ascii="Calibri" w:eastAsia="Calibri" w:hAnsi="Calibri" w:cs="Calibri"/>
          <w:color w:val="000000"/>
          <w:sz w:val="18"/>
          <w:szCs w:val="18"/>
        </w:rPr>
        <w:t>should also be  considered</w:t>
      </w:r>
      <w:r>
        <w:rPr>
          <w:rFonts w:ascii="Calibri" w:eastAsia="Calibri" w:hAnsi="Calibri" w:cs="Calibri"/>
          <w:b/>
          <w:color w:val="000000"/>
          <w:sz w:val="18"/>
          <w:szCs w:val="18"/>
        </w:rPr>
        <w:t xml:space="preserve">. </w:t>
      </w:r>
    </w:p>
    <w:p w:rsidR="00491396" w:rsidRDefault="002E7911">
      <w:pPr>
        <w:widowControl w:val="0"/>
        <w:pBdr>
          <w:top w:val="nil"/>
          <w:left w:val="nil"/>
          <w:bottom w:val="nil"/>
          <w:right w:val="nil"/>
          <w:between w:val="nil"/>
        </w:pBdr>
        <w:spacing w:before="174" w:line="262" w:lineRule="auto"/>
        <w:ind w:left="146" w:right="776" w:firstLine="1"/>
        <w:rPr>
          <w:rFonts w:ascii="Calibri" w:eastAsia="Calibri" w:hAnsi="Calibri" w:cs="Calibri"/>
          <w:color w:val="000000"/>
          <w:sz w:val="18"/>
          <w:szCs w:val="18"/>
        </w:rPr>
      </w:pPr>
      <w:r>
        <w:rPr>
          <w:rFonts w:ascii="Calibri" w:eastAsia="Calibri" w:hAnsi="Calibri" w:cs="Calibri"/>
          <w:b/>
          <w:i/>
          <w:color w:val="000000"/>
          <w:sz w:val="18"/>
          <w:szCs w:val="18"/>
        </w:rPr>
        <w:t xml:space="preserve">In addition to, differentiated core  instruction, </w:t>
      </w:r>
      <w:r>
        <w:rPr>
          <w:rFonts w:ascii="Calibri" w:eastAsia="Calibri" w:hAnsi="Calibri" w:cs="Calibri"/>
          <w:color w:val="000000"/>
          <w:sz w:val="18"/>
          <w:szCs w:val="18"/>
        </w:rPr>
        <w:t xml:space="preserve">provide targeted or  intensive intervention in areas that  support </w:t>
      </w:r>
      <w:r>
        <w:rPr>
          <w:rFonts w:ascii="Calibri" w:eastAsia="Calibri" w:hAnsi="Calibri" w:cs="Calibri"/>
          <w:color w:val="0563C1"/>
          <w:sz w:val="18"/>
          <w:szCs w:val="18"/>
          <w:u w:val="single"/>
        </w:rPr>
        <w:t>word analysis phonics</w:t>
      </w:r>
      <w:r>
        <w:rPr>
          <w:rFonts w:ascii="Calibri" w:eastAsia="Calibri" w:hAnsi="Calibri" w:cs="Calibri"/>
          <w:color w:val="000000"/>
          <w:sz w:val="18"/>
          <w:szCs w:val="18"/>
        </w:rPr>
        <w:t xml:space="preserve">.  Provide </w:t>
      </w:r>
      <w:r>
        <w:rPr>
          <w:rFonts w:ascii="Calibri" w:eastAsia="Calibri" w:hAnsi="Calibri" w:cs="Calibri"/>
          <w:color w:val="0563C1"/>
          <w:sz w:val="18"/>
          <w:szCs w:val="18"/>
          <w:u w:val="single"/>
        </w:rPr>
        <w:t>specialized reading instruction</w:t>
      </w:r>
      <w:r>
        <w:rPr>
          <w:rFonts w:ascii="Calibri" w:eastAsia="Calibri" w:hAnsi="Calibri" w:cs="Calibri"/>
          <w:color w:val="0563C1"/>
          <w:sz w:val="18"/>
          <w:szCs w:val="18"/>
        </w:rPr>
        <w:t xml:space="preserve"> </w:t>
      </w:r>
      <w:r>
        <w:rPr>
          <w:rFonts w:ascii="Calibri" w:eastAsia="Calibri" w:hAnsi="Calibri" w:cs="Calibri"/>
          <w:color w:val="000000"/>
          <w:sz w:val="18"/>
          <w:szCs w:val="18"/>
        </w:rPr>
        <w:t xml:space="preserve">to students with reading related  disabilities.  </w:t>
      </w:r>
    </w:p>
    <w:p w:rsidR="00491396" w:rsidRDefault="002E7911">
      <w:pPr>
        <w:widowControl w:val="0"/>
        <w:pBdr>
          <w:top w:val="nil"/>
          <w:left w:val="nil"/>
          <w:bottom w:val="nil"/>
          <w:right w:val="nil"/>
          <w:between w:val="nil"/>
        </w:pBdr>
        <w:spacing w:before="174" w:line="262" w:lineRule="auto"/>
        <w:ind w:left="146" w:right="854" w:firstLine="12"/>
        <w:rPr>
          <w:rFonts w:ascii="Calibri" w:eastAsia="Calibri" w:hAnsi="Calibri" w:cs="Calibri"/>
          <w:color w:val="000000"/>
          <w:sz w:val="18"/>
          <w:szCs w:val="18"/>
        </w:rPr>
      </w:pPr>
      <w:r>
        <w:rPr>
          <w:rFonts w:ascii="Calibri" w:eastAsia="Calibri" w:hAnsi="Calibri" w:cs="Calibri"/>
          <w:color w:val="000000"/>
          <w:sz w:val="18"/>
          <w:szCs w:val="18"/>
        </w:rPr>
        <w:t xml:space="preserve">If language / comprehension at the  intervention level are also a concern,  then a program addressing word  analysis / phonics AND language /  comprehension should be used. </w:t>
      </w:r>
    </w:p>
    <w:p w:rsidR="00491396" w:rsidRDefault="002E7911">
      <w:pPr>
        <w:widowControl w:val="0"/>
        <w:pBdr>
          <w:top w:val="nil"/>
          <w:left w:val="nil"/>
          <w:bottom w:val="nil"/>
          <w:right w:val="nil"/>
          <w:between w:val="nil"/>
        </w:pBdr>
        <w:spacing w:before="173" w:line="240" w:lineRule="auto"/>
        <w:ind w:left="159"/>
        <w:rPr>
          <w:rFonts w:ascii="Calibri" w:eastAsia="Calibri" w:hAnsi="Calibri" w:cs="Calibri"/>
          <w:i/>
          <w:color w:val="000000"/>
          <w:sz w:val="18"/>
          <w:szCs w:val="18"/>
        </w:rPr>
      </w:pPr>
      <w:r>
        <w:rPr>
          <w:rFonts w:ascii="Calibri" w:eastAsia="Calibri" w:hAnsi="Calibri" w:cs="Calibri"/>
          <w:color w:val="000000"/>
          <w:sz w:val="18"/>
          <w:szCs w:val="18"/>
        </w:rPr>
        <w:t>Progress monitor using FAST CBM-R</w:t>
      </w:r>
      <w:r>
        <w:rPr>
          <w:rFonts w:ascii="Calibri" w:eastAsia="Calibri" w:hAnsi="Calibri" w:cs="Calibri"/>
          <w:i/>
          <w:color w:val="000000"/>
          <w:sz w:val="18"/>
          <w:szCs w:val="18"/>
        </w:rPr>
        <w:t xml:space="preserve">. </w:t>
      </w:r>
    </w:p>
    <w:p w:rsidR="00491396" w:rsidRDefault="002E7911">
      <w:pPr>
        <w:widowControl w:val="0"/>
        <w:pBdr>
          <w:top w:val="nil"/>
          <w:left w:val="nil"/>
          <w:bottom w:val="nil"/>
          <w:right w:val="nil"/>
          <w:between w:val="nil"/>
        </w:pBdr>
        <w:spacing w:line="240" w:lineRule="auto"/>
        <w:jc w:val="right"/>
        <w:rPr>
          <w:rFonts w:ascii="Calibri" w:eastAsia="Calibri" w:hAnsi="Calibri" w:cs="Calibri"/>
          <w:b/>
          <w:color w:val="000000"/>
          <w:sz w:val="19"/>
          <w:szCs w:val="19"/>
        </w:rPr>
      </w:pPr>
      <w:r>
        <w:rPr>
          <w:rFonts w:ascii="Calibri" w:eastAsia="Calibri" w:hAnsi="Calibri" w:cs="Calibri"/>
          <w:i/>
          <w:noProof/>
          <w:color w:val="000000"/>
          <w:sz w:val="18"/>
          <w:szCs w:val="18"/>
        </w:rPr>
        <w:drawing>
          <wp:inline distT="19050" distB="19050" distL="19050" distR="19050">
            <wp:extent cx="1933956" cy="484632"/>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933956" cy="484632"/>
                    </a:xfrm>
                    <a:prstGeom prst="rect">
                      <a:avLst/>
                    </a:prstGeom>
                    <a:ln/>
                  </pic:spPr>
                </pic:pic>
              </a:graphicData>
            </a:graphic>
          </wp:inline>
        </w:drawing>
      </w:r>
      <w:r>
        <w:rPr>
          <w:rFonts w:ascii="Calibri" w:eastAsia="Calibri" w:hAnsi="Calibri" w:cs="Calibri"/>
          <w:b/>
          <w:color w:val="000000"/>
          <w:sz w:val="19"/>
          <w:szCs w:val="19"/>
        </w:rPr>
        <w:t xml:space="preserve">3b: Language/Comprehension </w:t>
      </w:r>
    </w:p>
    <w:p w:rsidR="00491396" w:rsidRDefault="002E7911">
      <w:pPr>
        <w:widowControl w:val="0"/>
        <w:pBdr>
          <w:top w:val="nil"/>
          <w:left w:val="nil"/>
          <w:bottom w:val="nil"/>
          <w:right w:val="nil"/>
          <w:between w:val="nil"/>
        </w:pBdr>
        <w:spacing w:before="173" w:line="263" w:lineRule="auto"/>
        <w:ind w:left="938" w:right="186"/>
        <w:rPr>
          <w:rFonts w:ascii="Calibri" w:eastAsia="Calibri" w:hAnsi="Calibri" w:cs="Calibri"/>
          <w:b/>
          <w:color w:val="000000"/>
          <w:sz w:val="18"/>
          <w:szCs w:val="18"/>
        </w:rPr>
      </w:pPr>
      <w:r>
        <w:rPr>
          <w:rFonts w:ascii="Calibri" w:eastAsia="Calibri" w:hAnsi="Calibri" w:cs="Calibri"/>
          <w:color w:val="000000"/>
          <w:sz w:val="18"/>
          <w:szCs w:val="18"/>
        </w:rPr>
        <w:t xml:space="preserve">Administer the DRA2 or QRI-5 to  identify specific comprehension  difficulties. </w:t>
      </w:r>
      <w:r>
        <w:rPr>
          <w:rFonts w:ascii="Calibri" w:eastAsia="Calibri" w:hAnsi="Calibri" w:cs="Calibri"/>
          <w:b/>
          <w:color w:val="000000"/>
          <w:sz w:val="18"/>
          <w:szCs w:val="18"/>
        </w:rPr>
        <w:t xml:space="preserve">Did student meet the  grade-level target on the  </w:t>
      </w:r>
      <w:r>
        <w:rPr>
          <w:noProof/>
        </w:rPr>
        <w:drawing>
          <wp:anchor distT="19050" distB="19050" distL="19050" distR="19050" simplePos="0" relativeHeight="251659264" behindDoc="0" locked="0" layoutInCell="1" hidden="0" allowOverlap="1">
            <wp:simplePos x="0" y="0"/>
            <wp:positionH relativeFrom="column">
              <wp:posOffset>-74589</wp:posOffset>
            </wp:positionH>
            <wp:positionV relativeFrom="paragraph">
              <wp:posOffset>-68451</wp:posOffset>
            </wp:positionV>
            <wp:extent cx="1933956" cy="4169664"/>
            <wp:effectExtent l="0" t="0" r="0" b="0"/>
            <wp:wrapSquare wrapText="bothSides" distT="19050" distB="19050" distL="19050" distR="1905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933956" cy="4169664"/>
                    </a:xfrm>
                    <a:prstGeom prst="rect">
                      <a:avLst/>
                    </a:prstGeom>
                    <a:ln/>
                  </pic:spPr>
                </pic:pic>
              </a:graphicData>
            </a:graphic>
          </wp:anchor>
        </w:drawing>
      </w:r>
    </w:p>
    <w:p w:rsidR="00491396" w:rsidRDefault="002E7911">
      <w:pPr>
        <w:widowControl w:val="0"/>
        <w:pBdr>
          <w:top w:val="nil"/>
          <w:left w:val="nil"/>
          <w:bottom w:val="nil"/>
          <w:right w:val="nil"/>
          <w:between w:val="nil"/>
        </w:pBdr>
        <w:spacing w:before="14"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additional assessment? </w:t>
      </w:r>
    </w:p>
    <w:p w:rsidR="00491396" w:rsidRDefault="002E7911">
      <w:pPr>
        <w:widowControl w:val="0"/>
        <w:pBdr>
          <w:top w:val="nil"/>
          <w:left w:val="nil"/>
          <w:bottom w:val="nil"/>
          <w:right w:val="nil"/>
          <w:between w:val="nil"/>
        </w:pBdr>
        <w:spacing w:before="189" w:line="260" w:lineRule="auto"/>
        <w:ind w:left="943" w:right="90" w:hanging="5"/>
        <w:rPr>
          <w:rFonts w:ascii="Calibri" w:eastAsia="Calibri" w:hAnsi="Calibri" w:cs="Calibri"/>
          <w:color w:val="0563C1"/>
          <w:sz w:val="19"/>
          <w:szCs w:val="19"/>
        </w:rPr>
      </w:pPr>
      <w:r>
        <w:rPr>
          <w:rFonts w:ascii="Calibri" w:eastAsia="Calibri" w:hAnsi="Calibri" w:cs="Calibri"/>
          <w:b/>
          <w:color w:val="000000"/>
          <w:sz w:val="19"/>
          <w:szCs w:val="19"/>
        </w:rPr>
        <w:t xml:space="preserve">Yes: </w:t>
      </w:r>
      <w:r>
        <w:rPr>
          <w:rFonts w:ascii="Calibri" w:eastAsia="Calibri" w:hAnsi="Calibri" w:cs="Calibri"/>
          <w:b/>
          <w:color w:val="0563C1"/>
          <w:sz w:val="19"/>
          <w:szCs w:val="19"/>
          <w:u w:val="single"/>
        </w:rPr>
        <w:t xml:space="preserve">Differentiate or personalize </w:t>
      </w:r>
      <w:r>
        <w:rPr>
          <w:rFonts w:ascii="Calibri" w:eastAsia="Calibri" w:hAnsi="Calibri" w:cs="Calibri"/>
          <w:b/>
          <w:color w:val="0563C1"/>
          <w:sz w:val="19"/>
          <w:szCs w:val="19"/>
        </w:rPr>
        <w:t xml:space="preserve"> </w:t>
      </w:r>
      <w:r>
        <w:rPr>
          <w:rFonts w:ascii="Calibri" w:eastAsia="Calibri" w:hAnsi="Calibri" w:cs="Calibri"/>
          <w:b/>
          <w:color w:val="0563C1"/>
          <w:sz w:val="19"/>
          <w:szCs w:val="19"/>
          <w:u w:val="single"/>
        </w:rPr>
        <w:t>core instruction</w:t>
      </w:r>
      <w:r>
        <w:rPr>
          <w:rFonts w:ascii="Calibri" w:eastAsia="Calibri" w:hAnsi="Calibri" w:cs="Calibri"/>
          <w:color w:val="0563C1"/>
          <w:sz w:val="19"/>
          <w:szCs w:val="19"/>
          <w:u w:val="single"/>
        </w:rPr>
        <w:t>.</w:t>
      </w:r>
      <w:r>
        <w:rPr>
          <w:rFonts w:ascii="Calibri" w:eastAsia="Calibri" w:hAnsi="Calibri" w:cs="Calibri"/>
          <w:color w:val="0563C1"/>
          <w:sz w:val="19"/>
          <w:szCs w:val="19"/>
        </w:rPr>
        <w:t xml:space="preserve"> </w:t>
      </w:r>
    </w:p>
    <w:p w:rsidR="00491396" w:rsidRDefault="002E7911">
      <w:pPr>
        <w:widowControl w:val="0"/>
        <w:pBdr>
          <w:top w:val="nil"/>
          <w:left w:val="nil"/>
          <w:bottom w:val="nil"/>
          <w:right w:val="nil"/>
          <w:between w:val="nil"/>
        </w:pBdr>
        <w:spacing w:before="175" w:line="263" w:lineRule="auto"/>
        <w:ind w:left="941" w:right="197" w:firstLine="7"/>
        <w:rPr>
          <w:rFonts w:ascii="Calibri" w:eastAsia="Calibri" w:hAnsi="Calibri" w:cs="Calibri"/>
          <w:color w:val="000000"/>
          <w:sz w:val="18"/>
          <w:szCs w:val="18"/>
        </w:rPr>
      </w:pPr>
      <w:r>
        <w:rPr>
          <w:rFonts w:ascii="Calibri" w:eastAsia="Calibri" w:hAnsi="Calibri" w:cs="Calibri"/>
          <w:b/>
          <w:color w:val="000000"/>
          <w:sz w:val="18"/>
          <w:szCs w:val="18"/>
        </w:rPr>
        <w:t xml:space="preserve">No: </w:t>
      </w:r>
      <w:r>
        <w:rPr>
          <w:rFonts w:ascii="Calibri" w:eastAsia="Calibri" w:hAnsi="Calibri" w:cs="Calibri"/>
          <w:b/>
          <w:i/>
          <w:color w:val="000000"/>
          <w:sz w:val="18"/>
          <w:szCs w:val="18"/>
        </w:rPr>
        <w:t xml:space="preserve">In addition to differentiated  core instruction, </w:t>
      </w:r>
      <w:r>
        <w:rPr>
          <w:rFonts w:ascii="Calibri" w:eastAsia="Calibri" w:hAnsi="Calibri" w:cs="Calibri"/>
          <w:color w:val="000000"/>
          <w:sz w:val="18"/>
          <w:szCs w:val="18"/>
        </w:rPr>
        <w:t xml:space="preserve">provide  </w:t>
      </w:r>
    </w:p>
    <w:p w:rsidR="00491396" w:rsidRDefault="002E7911">
      <w:pPr>
        <w:widowControl w:val="0"/>
        <w:pBdr>
          <w:top w:val="nil"/>
          <w:left w:val="nil"/>
          <w:bottom w:val="nil"/>
          <w:right w:val="nil"/>
          <w:between w:val="nil"/>
        </w:pBdr>
        <w:spacing w:before="10" w:line="264" w:lineRule="auto"/>
        <w:ind w:left="941" w:right="150" w:firstLine="7"/>
        <w:rPr>
          <w:rFonts w:ascii="Calibri" w:eastAsia="Calibri" w:hAnsi="Calibri" w:cs="Calibri"/>
          <w:color w:val="000000"/>
          <w:sz w:val="18"/>
          <w:szCs w:val="18"/>
        </w:rPr>
      </w:pPr>
      <w:r>
        <w:rPr>
          <w:rFonts w:ascii="Calibri" w:eastAsia="Calibri" w:hAnsi="Calibri" w:cs="Calibri"/>
          <w:color w:val="000000"/>
          <w:sz w:val="18"/>
          <w:szCs w:val="18"/>
        </w:rPr>
        <w:t xml:space="preserve">intervention in areas that support  </w:t>
      </w:r>
      <w:r>
        <w:rPr>
          <w:rFonts w:ascii="Calibri" w:eastAsia="Calibri" w:hAnsi="Calibri" w:cs="Calibri"/>
          <w:color w:val="0563C1"/>
          <w:sz w:val="18"/>
          <w:szCs w:val="18"/>
          <w:u w:val="single"/>
        </w:rPr>
        <w:t xml:space="preserve">language / comprehension </w:t>
      </w:r>
      <w:r>
        <w:rPr>
          <w:rFonts w:ascii="Calibri" w:eastAsia="Calibri" w:hAnsi="Calibri" w:cs="Calibri"/>
          <w:color w:val="000000"/>
          <w:sz w:val="18"/>
          <w:szCs w:val="18"/>
        </w:rPr>
        <w:t xml:space="preserve">as  identified by administered  assessments. Provide </w:t>
      </w:r>
      <w:r>
        <w:rPr>
          <w:rFonts w:ascii="Calibri" w:eastAsia="Calibri" w:hAnsi="Calibri" w:cs="Calibri"/>
          <w:color w:val="0563C1"/>
          <w:sz w:val="18"/>
          <w:szCs w:val="18"/>
          <w:u w:val="single"/>
        </w:rPr>
        <w:t>specialized</w:t>
      </w:r>
      <w:r>
        <w:rPr>
          <w:rFonts w:ascii="Calibri" w:eastAsia="Calibri" w:hAnsi="Calibri" w:cs="Calibri"/>
          <w:color w:val="0563C1"/>
          <w:sz w:val="18"/>
          <w:szCs w:val="18"/>
        </w:rPr>
        <w:t xml:space="preserve">  </w:t>
      </w:r>
      <w:r>
        <w:rPr>
          <w:rFonts w:ascii="Calibri" w:eastAsia="Calibri" w:hAnsi="Calibri" w:cs="Calibri"/>
          <w:color w:val="0563C1"/>
          <w:sz w:val="18"/>
          <w:szCs w:val="18"/>
          <w:u w:val="single"/>
        </w:rPr>
        <w:t xml:space="preserve">reading instruction </w:t>
      </w:r>
      <w:r>
        <w:rPr>
          <w:rFonts w:ascii="Calibri" w:eastAsia="Calibri" w:hAnsi="Calibri" w:cs="Calibri"/>
          <w:color w:val="000000"/>
          <w:sz w:val="18"/>
          <w:szCs w:val="18"/>
        </w:rPr>
        <w:t xml:space="preserve">to students  with Reading related disabilities.  </w:t>
      </w:r>
      <w:r>
        <w:rPr>
          <w:rFonts w:ascii="Calibri" w:eastAsia="Calibri" w:hAnsi="Calibri" w:cs="Calibri"/>
          <w:color w:val="000000"/>
          <w:sz w:val="18"/>
          <w:szCs w:val="18"/>
        </w:rPr>
        <w:lastRenderedPageBreak/>
        <w:t xml:space="preserve">Progress monitor using  </w:t>
      </w:r>
    </w:p>
    <w:p w:rsidR="00491396" w:rsidRDefault="002E7911">
      <w:pPr>
        <w:widowControl w:val="0"/>
        <w:pBdr>
          <w:top w:val="nil"/>
          <w:left w:val="nil"/>
          <w:bottom w:val="nil"/>
          <w:right w:val="nil"/>
          <w:between w:val="nil"/>
        </w:pBdr>
        <w:spacing w:before="179" w:line="249" w:lineRule="auto"/>
        <w:ind w:left="946" w:right="383"/>
        <w:rPr>
          <w:rFonts w:ascii="Calibri" w:eastAsia="Calibri" w:hAnsi="Calibri" w:cs="Calibri"/>
          <w:color w:val="000000"/>
          <w:sz w:val="18"/>
          <w:szCs w:val="18"/>
        </w:rPr>
      </w:pPr>
      <w:r>
        <w:rPr>
          <w:rFonts w:ascii="Noto Sans Symbols" w:eastAsia="Noto Sans Symbols" w:hAnsi="Noto Sans Symbols" w:cs="Noto Sans Symbols"/>
          <w:color w:val="000000"/>
          <w:sz w:val="18"/>
          <w:szCs w:val="18"/>
        </w:rPr>
        <w:t xml:space="preserve">• </w:t>
      </w:r>
      <w:r>
        <w:rPr>
          <w:rFonts w:ascii="Calibri" w:eastAsia="Calibri" w:hAnsi="Calibri" w:cs="Calibri"/>
          <w:color w:val="000000"/>
          <w:sz w:val="18"/>
          <w:szCs w:val="18"/>
        </w:rPr>
        <w:t xml:space="preserve">TCRWP running records </w:t>
      </w:r>
      <w:r>
        <w:rPr>
          <w:rFonts w:ascii="Noto Sans Symbols" w:eastAsia="Noto Sans Symbols" w:hAnsi="Noto Sans Symbols" w:cs="Noto Sans Symbols"/>
          <w:color w:val="000000"/>
          <w:sz w:val="18"/>
          <w:szCs w:val="18"/>
        </w:rPr>
        <w:t xml:space="preserve">• </w:t>
      </w:r>
      <w:r>
        <w:rPr>
          <w:rFonts w:ascii="Calibri" w:eastAsia="Calibri" w:hAnsi="Calibri" w:cs="Calibri"/>
          <w:color w:val="000000"/>
          <w:sz w:val="18"/>
          <w:szCs w:val="18"/>
        </w:rPr>
        <w:t xml:space="preserve">Next Step Guided Reading  Assessment </w:t>
      </w:r>
    </w:p>
    <w:p w:rsidR="00491396" w:rsidRDefault="002E7911">
      <w:pPr>
        <w:widowControl w:val="0"/>
        <w:pBdr>
          <w:top w:val="nil"/>
          <w:left w:val="nil"/>
          <w:bottom w:val="nil"/>
          <w:right w:val="nil"/>
          <w:between w:val="nil"/>
        </w:pBdr>
        <w:spacing w:before="13" w:line="240" w:lineRule="auto"/>
        <w:ind w:right="407"/>
        <w:jc w:val="right"/>
        <w:rPr>
          <w:rFonts w:ascii="Calibri" w:eastAsia="Calibri" w:hAnsi="Calibri" w:cs="Calibri"/>
          <w:color w:val="000000"/>
          <w:sz w:val="18"/>
          <w:szCs w:val="18"/>
        </w:rPr>
      </w:pPr>
      <w:r>
        <w:rPr>
          <w:rFonts w:ascii="Noto Sans Symbols" w:eastAsia="Noto Sans Symbols" w:hAnsi="Noto Sans Symbols" w:cs="Noto Sans Symbols"/>
          <w:color w:val="000000"/>
          <w:sz w:val="18"/>
          <w:szCs w:val="18"/>
        </w:rPr>
        <w:t xml:space="preserve">• </w:t>
      </w:r>
      <w:r>
        <w:rPr>
          <w:rFonts w:ascii="Calibri" w:eastAsia="Calibri" w:hAnsi="Calibri" w:cs="Calibri"/>
          <w:color w:val="000000"/>
          <w:sz w:val="18"/>
          <w:szCs w:val="18"/>
        </w:rPr>
        <w:t xml:space="preserve">DRA2 progress monitoring </w:t>
      </w:r>
    </w:p>
    <w:p w:rsidR="00491396" w:rsidRDefault="002E7911">
      <w:pPr>
        <w:widowControl w:val="0"/>
        <w:pBdr>
          <w:top w:val="nil"/>
          <w:left w:val="nil"/>
          <w:bottom w:val="nil"/>
          <w:right w:val="nil"/>
          <w:between w:val="nil"/>
        </w:pBdr>
        <w:spacing w:before="123" w:line="269" w:lineRule="auto"/>
        <w:ind w:left="1063" w:right="87"/>
        <w:rPr>
          <w:rFonts w:ascii="Calibri" w:eastAsia="Calibri" w:hAnsi="Calibri" w:cs="Calibri"/>
          <w:color w:val="000000"/>
          <w:sz w:val="18"/>
          <w:szCs w:val="18"/>
        </w:rPr>
      </w:pPr>
      <w:r>
        <w:rPr>
          <w:rFonts w:ascii="Noto Sans Symbols" w:eastAsia="Noto Sans Symbols" w:hAnsi="Noto Sans Symbols" w:cs="Noto Sans Symbols"/>
          <w:color w:val="000000"/>
          <w:sz w:val="18"/>
          <w:szCs w:val="18"/>
        </w:rPr>
        <w:t xml:space="preserve">• </w:t>
      </w:r>
      <w:r>
        <w:rPr>
          <w:rFonts w:ascii="Calibri" w:eastAsia="Calibri" w:hAnsi="Calibri" w:cs="Calibri"/>
          <w:b/>
          <w:i/>
          <w:color w:val="000000"/>
          <w:sz w:val="18"/>
          <w:szCs w:val="18"/>
        </w:rPr>
        <w:t xml:space="preserve">In addition to high quality,  differentiated core instruction </w:t>
      </w:r>
      <w:r>
        <w:rPr>
          <w:rFonts w:ascii="Noto Sans Symbols" w:eastAsia="Noto Sans Symbols" w:hAnsi="Noto Sans Symbols" w:cs="Noto Sans Symbols"/>
          <w:color w:val="000000"/>
          <w:sz w:val="18"/>
          <w:szCs w:val="18"/>
        </w:rPr>
        <w:t xml:space="preserve">• </w:t>
      </w:r>
      <w:r>
        <w:rPr>
          <w:rFonts w:ascii="Calibri" w:eastAsia="Calibri" w:hAnsi="Calibri" w:cs="Calibri"/>
          <w:color w:val="000000"/>
          <w:sz w:val="18"/>
          <w:szCs w:val="18"/>
        </w:rPr>
        <w:t xml:space="preserve">small group (3-5) </w:t>
      </w:r>
    </w:p>
    <w:p w:rsidR="00491396" w:rsidRDefault="002E7911">
      <w:pPr>
        <w:widowControl w:val="0"/>
        <w:pBdr>
          <w:top w:val="nil"/>
          <w:left w:val="nil"/>
          <w:bottom w:val="nil"/>
          <w:right w:val="nil"/>
          <w:between w:val="nil"/>
        </w:pBdr>
        <w:spacing w:before="15" w:line="263" w:lineRule="auto"/>
        <w:ind w:left="1418" w:right="118" w:hanging="355"/>
        <w:rPr>
          <w:rFonts w:ascii="Calibri" w:eastAsia="Calibri" w:hAnsi="Calibri" w:cs="Calibri"/>
          <w:color w:val="000000"/>
          <w:sz w:val="18"/>
          <w:szCs w:val="18"/>
        </w:rPr>
      </w:pPr>
      <w:r>
        <w:rPr>
          <w:rFonts w:ascii="Noto Sans Symbols" w:eastAsia="Noto Sans Symbols" w:hAnsi="Noto Sans Symbols" w:cs="Noto Sans Symbols"/>
          <w:color w:val="000000"/>
          <w:sz w:val="18"/>
          <w:szCs w:val="18"/>
        </w:rPr>
        <w:t xml:space="preserve">• </w:t>
      </w:r>
      <w:r>
        <w:rPr>
          <w:rFonts w:ascii="Calibri" w:eastAsia="Calibri" w:hAnsi="Calibri" w:cs="Calibri"/>
          <w:color w:val="000000"/>
          <w:sz w:val="18"/>
          <w:szCs w:val="18"/>
        </w:rPr>
        <w:t xml:space="preserve">Approximately 40-60 minutes  weekly </w:t>
      </w:r>
    </w:p>
    <w:p w:rsidR="00491396" w:rsidRDefault="002E7911">
      <w:pPr>
        <w:widowControl w:val="0"/>
        <w:pBdr>
          <w:top w:val="nil"/>
          <w:left w:val="nil"/>
          <w:bottom w:val="nil"/>
          <w:right w:val="nil"/>
          <w:between w:val="nil"/>
        </w:pBdr>
        <w:spacing w:before="16" w:line="261" w:lineRule="auto"/>
        <w:ind w:left="1063" w:right="92"/>
        <w:jc w:val="center"/>
        <w:rPr>
          <w:rFonts w:ascii="Calibri" w:eastAsia="Calibri" w:hAnsi="Calibri" w:cs="Calibri"/>
          <w:color w:val="000000"/>
          <w:sz w:val="18"/>
          <w:szCs w:val="18"/>
        </w:rPr>
      </w:pPr>
      <w:r>
        <w:rPr>
          <w:rFonts w:ascii="Noto Sans Symbols" w:eastAsia="Noto Sans Symbols" w:hAnsi="Noto Sans Symbols" w:cs="Noto Sans Symbols"/>
          <w:color w:val="000000"/>
          <w:sz w:val="18"/>
          <w:szCs w:val="18"/>
        </w:rPr>
        <w:t xml:space="preserve">• </w:t>
      </w:r>
      <w:r>
        <w:rPr>
          <w:rFonts w:ascii="Calibri" w:eastAsia="Calibri" w:hAnsi="Calibri" w:cs="Calibri"/>
          <w:color w:val="000000"/>
          <w:sz w:val="18"/>
          <w:szCs w:val="18"/>
        </w:rPr>
        <w:t xml:space="preserve">Progress Monitoring occurs at  least every two weeks. </w:t>
      </w:r>
    </w:p>
    <w:p w:rsidR="00491396" w:rsidRDefault="002E7911">
      <w:pPr>
        <w:widowControl w:val="0"/>
        <w:pBdr>
          <w:top w:val="nil"/>
          <w:left w:val="nil"/>
          <w:bottom w:val="nil"/>
          <w:right w:val="nil"/>
          <w:between w:val="nil"/>
        </w:pBdr>
        <w:spacing w:before="312" w:line="264" w:lineRule="auto"/>
        <w:ind w:left="1055" w:right="87" w:hanging="8"/>
        <w:rPr>
          <w:rFonts w:ascii="Calibri" w:eastAsia="Calibri" w:hAnsi="Calibri" w:cs="Calibri"/>
          <w:color w:val="000000"/>
          <w:sz w:val="18"/>
          <w:szCs w:val="18"/>
        </w:rPr>
      </w:pPr>
      <w:r>
        <w:rPr>
          <w:rFonts w:ascii="Calibri" w:eastAsia="Calibri" w:hAnsi="Calibri" w:cs="Calibri"/>
          <w:b/>
          <w:color w:val="000000"/>
          <w:sz w:val="18"/>
          <w:szCs w:val="18"/>
          <w:u w:val="single"/>
        </w:rPr>
        <w:lastRenderedPageBreak/>
        <w:t>Tier 3 Intensive Intervention</w:t>
      </w:r>
      <w:r>
        <w:rPr>
          <w:rFonts w:ascii="Calibri" w:eastAsia="Calibri" w:hAnsi="Calibri" w:cs="Calibri"/>
          <w:b/>
          <w:color w:val="000000"/>
          <w:sz w:val="18"/>
          <w:szCs w:val="18"/>
        </w:rPr>
        <w:t xml:space="preserve"> </w:t>
      </w:r>
      <w:r>
        <w:rPr>
          <w:rFonts w:ascii="Noto Sans Symbols" w:eastAsia="Noto Sans Symbols" w:hAnsi="Noto Sans Symbols" w:cs="Noto Sans Symbols"/>
          <w:color w:val="000000"/>
          <w:sz w:val="18"/>
          <w:szCs w:val="18"/>
        </w:rPr>
        <w:t xml:space="preserve">• </w:t>
      </w:r>
      <w:r>
        <w:rPr>
          <w:rFonts w:ascii="Calibri" w:eastAsia="Calibri" w:hAnsi="Calibri" w:cs="Calibri"/>
          <w:b/>
          <w:i/>
          <w:color w:val="000000"/>
          <w:sz w:val="18"/>
          <w:szCs w:val="18"/>
        </w:rPr>
        <w:t xml:space="preserve">In addition to high quality,  differentiated core instruction </w:t>
      </w:r>
      <w:r>
        <w:rPr>
          <w:rFonts w:ascii="Noto Sans Symbols" w:eastAsia="Noto Sans Symbols" w:hAnsi="Noto Sans Symbols" w:cs="Noto Sans Symbols"/>
          <w:color w:val="000000"/>
          <w:sz w:val="18"/>
          <w:szCs w:val="18"/>
        </w:rPr>
        <w:t xml:space="preserve">• </w:t>
      </w:r>
      <w:r>
        <w:rPr>
          <w:rFonts w:ascii="Calibri" w:eastAsia="Calibri" w:hAnsi="Calibri" w:cs="Calibri"/>
          <w:color w:val="000000"/>
          <w:sz w:val="18"/>
          <w:szCs w:val="18"/>
        </w:rPr>
        <w:t xml:space="preserve">Tier 2 intervention is  </w:t>
      </w:r>
    </w:p>
    <w:p w:rsidR="00491396" w:rsidRDefault="002E7911">
      <w:pPr>
        <w:widowControl w:val="0"/>
        <w:pBdr>
          <w:top w:val="nil"/>
          <w:left w:val="nil"/>
          <w:bottom w:val="nil"/>
          <w:right w:val="nil"/>
          <w:between w:val="nil"/>
        </w:pBdr>
        <w:spacing w:before="8" w:line="263" w:lineRule="auto"/>
        <w:ind w:left="1425" w:right="1"/>
        <w:rPr>
          <w:rFonts w:ascii="Calibri" w:eastAsia="Calibri" w:hAnsi="Calibri" w:cs="Calibri"/>
          <w:color w:val="000000"/>
          <w:sz w:val="18"/>
          <w:szCs w:val="18"/>
        </w:rPr>
      </w:pPr>
      <w:r>
        <w:rPr>
          <w:rFonts w:ascii="Calibri" w:eastAsia="Calibri" w:hAnsi="Calibri" w:cs="Calibri"/>
          <w:color w:val="000000"/>
          <w:sz w:val="18"/>
          <w:szCs w:val="18"/>
        </w:rPr>
        <w:t xml:space="preserve">intensified when Tier 3 support  is warranted </w:t>
      </w:r>
    </w:p>
    <w:p w:rsidR="00491396" w:rsidRDefault="002E7911">
      <w:pPr>
        <w:widowControl w:val="0"/>
        <w:pBdr>
          <w:top w:val="nil"/>
          <w:left w:val="nil"/>
          <w:bottom w:val="nil"/>
          <w:right w:val="nil"/>
          <w:between w:val="nil"/>
        </w:pBdr>
        <w:spacing w:before="16" w:line="240" w:lineRule="auto"/>
        <w:ind w:right="679"/>
        <w:jc w:val="right"/>
        <w:rPr>
          <w:rFonts w:ascii="Calibri" w:eastAsia="Calibri" w:hAnsi="Calibri" w:cs="Calibri"/>
          <w:color w:val="000000"/>
          <w:sz w:val="18"/>
          <w:szCs w:val="18"/>
        </w:rPr>
      </w:pPr>
      <w:r>
        <w:rPr>
          <w:rFonts w:ascii="Noto Sans Symbols" w:eastAsia="Noto Sans Symbols" w:hAnsi="Noto Sans Symbols" w:cs="Noto Sans Symbols"/>
          <w:color w:val="000000"/>
          <w:sz w:val="18"/>
          <w:szCs w:val="18"/>
        </w:rPr>
        <w:t xml:space="preserve">• </w:t>
      </w:r>
      <w:r>
        <w:rPr>
          <w:rFonts w:ascii="Calibri" w:eastAsia="Calibri" w:hAnsi="Calibri" w:cs="Calibri"/>
          <w:color w:val="000000"/>
          <w:sz w:val="18"/>
          <w:szCs w:val="18"/>
        </w:rPr>
        <w:t xml:space="preserve">Smaller group (1-3) or  </w:t>
      </w:r>
    </w:p>
    <w:p w:rsidR="00491396" w:rsidRDefault="002E7911">
      <w:pPr>
        <w:widowControl w:val="0"/>
        <w:pBdr>
          <w:top w:val="nil"/>
          <w:left w:val="nil"/>
          <w:bottom w:val="nil"/>
          <w:right w:val="nil"/>
          <w:between w:val="nil"/>
        </w:pBdr>
        <w:spacing w:before="27" w:line="240" w:lineRule="auto"/>
        <w:ind w:right="374"/>
        <w:jc w:val="right"/>
        <w:rPr>
          <w:rFonts w:ascii="Calibri" w:eastAsia="Calibri" w:hAnsi="Calibri" w:cs="Calibri"/>
          <w:color w:val="000000"/>
          <w:sz w:val="18"/>
          <w:szCs w:val="18"/>
        </w:rPr>
      </w:pPr>
      <w:r>
        <w:rPr>
          <w:rFonts w:ascii="Calibri" w:eastAsia="Calibri" w:hAnsi="Calibri" w:cs="Calibri"/>
          <w:color w:val="000000"/>
          <w:sz w:val="18"/>
          <w:szCs w:val="18"/>
        </w:rPr>
        <w:t xml:space="preserve">individualized intervention </w:t>
      </w:r>
    </w:p>
    <w:p w:rsidR="00491396" w:rsidRDefault="002E7911">
      <w:pPr>
        <w:widowControl w:val="0"/>
        <w:pBdr>
          <w:top w:val="nil"/>
          <w:left w:val="nil"/>
          <w:bottom w:val="nil"/>
          <w:right w:val="nil"/>
          <w:between w:val="nil"/>
        </w:pBdr>
        <w:spacing w:before="37" w:line="263" w:lineRule="auto"/>
        <w:ind w:left="1418" w:right="26" w:hanging="355"/>
        <w:rPr>
          <w:rFonts w:ascii="Calibri" w:eastAsia="Calibri" w:hAnsi="Calibri" w:cs="Calibri"/>
          <w:color w:val="000000"/>
          <w:sz w:val="18"/>
          <w:szCs w:val="18"/>
        </w:rPr>
      </w:pPr>
      <w:r>
        <w:rPr>
          <w:rFonts w:ascii="Noto Sans Symbols" w:eastAsia="Noto Sans Symbols" w:hAnsi="Noto Sans Symbols" w:cs="Noto Sans Symbols"/>
          <w:color w:val="000000"/>
          <w:sz w:val="18"/>
          <w:szCs w:val="18"/>
        </w:rPr>
        <w:lastRenderedPageBreak/>
        <w:t xml:space="preserve">• </w:t>
      </w:r>
      <w:r>
        <w:rPr>
          <w:rFonts w:ascii="Calibri" w:eastAsia="Calibri" w:hAnsi="Calibri" w:cs="Calibri"/>
          <w:color w:val="000000"/>
          <w:sz w:val="18"/>
          <w:szCs w:val="18"/>
        </w:rPr>
        <w:t xml:space="preserve">Approximately 80-100 minutes  weekly  </w:t>
      </w:r>
    </w:p>
    <w:p w:rsidR="00491396" w:rsidRDefault="002E7911">
      <w:pPr>
        <w:widowControl w:val="0"/>
        <w:pBdr>
          <w:top w:val="nil"/>
          <w:left w:val="nil"/>
          <w:bottom w:val="nil"/>
          <w:right w:val="nil"/>
          <w:between w:val="nil"/>
        </w:pBdr>
        <w:spacing w:before="19" w:line="258" w:lineRule="auto"/>
        <w:ind w:left="1418" w:right="279" w:hanging="355"/>
        <w:rPr>
          <w:rFonts w:ascii="Calibri" w:eastAsia="Calibri" w:hAnsi="Calibri" w:cs="Calibri"/>
          <w:color w:val="000000"/>
          <w:sz w:val="18"/>
          <w:szCs w:val="18"/>
        </w:rPr>
      </w:pPr>
      <w:r>
        <w:rPr>
          <w:rFonts w:ascii="Noto Sans Symbols" w:eastAsia="Noto Sans Symbols" w:hAnsi="Noto Sans Symbols" w:cs="Noto Sans Symbols"/>
          <w:color w:val="000000"/>
          <w:sz w:val="18"/>
          <w:szCs w:val="18"/>
        </w:rPr>
        <w:t xml:space="preserve">• </w:t>
      </w:r>
      <w:r>
        <w:rPr>
          <w:rFonts w:ascii="Calibri" w:eastAsia="Calibri" w:hAnsi="Calibri" w:cs="Calibri"/>
          <w:color w:val="000000"/>
          <w:sz w:val="18"/>
          <w:szCs w:val="18"/>
        </w:rPr>
        <w:t xml:space="preserve">Progress Monitoring occurs  weekly. </w:t>
      </w:r>
    </w:p>
    <w:p w:rsidR="00491396" w:rsidRDefault="002E7911">
      <w:pPr>
        <w:widowControl w:val="0"/>
        <w:pBdr>
          <w:top w:val="nil"/>
          <w:left w:val="nil"/>
          <w:bottom w:val="nil"/>
          <w:right w:val="nil"/>
          <w:between w:val="nil"/>
        </w:pBdr>
        <w:spacing w:before="175" w:line="245" w:lineRule="auto"/>
        <w:ind w:left="1061" w:right="198" w:firstLine="7"/>
        <w:rPr>
          <w:rFonts w:ascii="Calibri" w:eastAsia="Calibri" w:hAnsi="Calibri" w:cs="Calibri"/>
          <w:color w:val="000000"/>
          <w:sz w:val="18"/>
          <w:szCs w:val="18"/>
        </w:rPr>
      </w:pPr>
      <w:r>
        <w:rPr>
          <w:rFonts w:ascii="Calibri" w:eastAsia="Calibri" w:hAnsi="Calibri" w:cs="Calibri"/>
          <w:color w:val="000000"/>
          <w:sz w:val="18"/>
          <w:szCs w:val="18"/>
        </w:rPr>
        <w:t xml:space="preserve">If a disability is suspected, the  student should be referred to the  Child Study Team </w:t>
      </w:r>
    </w:p>
    <w:p w:rsidR="00491396" w:rsidRDefault="002E7911">
      <w:pPr>
        <w:widowControl w:val="0"/>
        <w:pBdr>
          <w:top w:val="nil"/>
          <w:left w:val="nil"/>
          <w:bottom w:val="nil"/>
          <w:right w:val="nil"/>
          <w:between w:val="nil"/>
        </w:pBdr>
        <w:spacing w:before="270" w:line="261" w:lineRule="auto"/>
        <w:ind w:left="1054" w:right="289" w:firstLine="4"/>
        <w:rPr>
          <w:rFonts w:ascii="Calibri" w:eastAsia="Calibri" w:hAnsi="Calibri" w:cs="Calibri"/>
          <w:b/>
          <w:color w:val="0563C1"/>
          <w:sz w:val="16"/>
          <w:szCs w:val="16"/>
        </w:rPr>
      </w:pPr>
      <w:r>
        <w:rPr>
          <w:rFonts w:ascii="Calibri" w:eastAsia="Calibri" w:hAnsi="Calibri" w:cs="Calibri"/>
          <w:b/>
          <w:color w:val="0563C1"/>
          <w:sz w:val="16"/>
          <w:szCs w:val="16"/>
          <w:u w:val="single"/>
        </w:rPr>
        <w:lastRenderedPageBreak/>
        <w:t xml:space="preserve">Specialized Reading Data Collection </w:t>
      </w:r>
      <w:r>
        <w:rPr>
          <w:rFonts w:ascii="Calibri" w:eastAsia="Calibri" w:hAnsi="Calibri" w:cs="Calibri"/>
          <w:b/>
          <w:color w:val="0563C1"/>
          <w:sz w:val="16"/>
          <w:szCs w:val="16"/>
        </w:rPr>
        <w:t xml:space="preserve"> </w:t>
      </w:r>
      <w:r>
        <w:rPr>
          <w:rFonts w:ascii="Calibri" w:eastAsia="Calibri" w:hAnsi="Calibri" w:cs="Calibri"/>
          <w:b/>
          <w:color w:val="0563C1"/>
          <w:sz w:val="16"/>
          <w:szCs w:val="16"/>
          <w:u w:val="single"/>
        </w:rPr>
        <w:t xml:space="preserve">Tools during In-Person or Virtual </w:t>
      </w:r>
      <w:r>
        <w:rPr>
          <w:rFonts w:ascii="Calibri" w:eastAsia="Calibri" w:hAnsi="Calibri" w:cs="Calibri"/>
          <w:b/>
          <w:color w:val="0563C1"/>
          <w:sz w:val="16"/>
          <w:szCs w:val="16"/>
        </w:rPr>
        <w:t xml:space="preserve"> </w:t>
      </w:r>
      <w:r>
        <w:rPr>
          <w:rFonts w:ascii="Calibri" w:eastAsia="Calibri" w:hAnsi="Calibri" w:cs="Calibri"/>
          <w:b/>
          <w:color w:val="0563C1"/>
          <w:sz w:val="16"/>
          <w:szCs w:val="16"/>
          <w:u w:val="single"/>
        </w:rPr>
        <w:t>Instruction</w:t>
      </w:r>
      <w:r>
        <w:rPr>
          <w:rFonts w:ascii="Calibri" w:eastAsia="Calibri" w:hAnsi="Calibri" w:cs="Calibri"/>
          <w:b/>
          <w:color w:val="0563C1"/>
          <w:sz w:val="16"/>
          <w:szCs w:val="16"/>
        </w:rPr>
        <w:t xml:space="preserve"> </w:t>
      </w:r>
    </w:p>
    <w:p w:rsidR="00491396" w:rsidRDefault="002E7911">
      <w:pPr>
        <w:widowControl w:val="0"/>
        <w:pBdr>
          <w:top w:val="nil"/>
          <w:left w:val="nil"/>
          <w:bottom w:val="nil"/>
          <w:right w:val="nil"/>
          <w:between w:val="nil"/>
        </w:pBdr>
        <w:spacing w:before="167" w:line="445" w:lineRule="auto"/>
        <w:ind w:left="1066" w:right="197"/>
        <w:rPr>
          <w:rFonts w:ascii="Calibri" w:eastAsia="Calibri" w:hAnsi="Calibri" w:cs="Calibri"/>
          <w:b/>
          <w:color w:val="0563C1"/>
          <w:sz w:val="18"/>
          <w:szCs w:val="18"/>
          <w:u w:val="single"/>
        </w:rPr>
        <w:sectPr w:rsidR="00491396">
          <w:type w:val="continuous"/>
          <w:pgSz w:w="12240" w:h="15840"/>
          <w:pgMar w:top="271" w:right="685" w:bottom="462" w:left="335" w:header="0" w:footer="720" w:gutter="0"/>
          <w:cols w:num="3" w:space="720" w:equalWidth="0">
            <w:col w:w="3740" w:space="0"/>
            <w:col w:w="3740" w:space="0"/>
            <w:col w:w="3740" w:space="0"/>
          </w:cols>
        </w:sectPr>
      </w:pPr>
      <w:r>
        <w:rPr>
          <w:rFonts w:ascii="Calibri" w:eastAsia="Calibri" w:hAnsi="Calibri" w:cs="Calibri"/>
          <w:b/>
          <w:color w:val="0563C1"/>
          <w:sz w:val="18"/>
          <w:szCs w:val="18"/>
          <w:u w:val="single"/>
        </w:rPr>
        <w:t>Dually Identified English Learners</w:t>
      </w:r>
      <w:r>
        <w:rPr>
          <w:rFonts w:ascii="Calibri" w:eastAsia="Calibri" w:hAnsi="Calibri" w:cs="Calibri"/>
          <w:b/>
          <w:color w:val="0563C1"/>
          <w:sz w:val="18"/>
          <w:szCs w:val="18"/>
        </w:rPr>
        <w:t xml:space="preserve"> </w:t>
      </w:r>
      <w:r>
        <w:rPr>
          <w:rFonts w:ascii="Calibri" w:eastAsia="Calibri" w:hAnsi="Calibri" w:cs="Calibri"/>
          <w:b/>
          <w:color w:val="0563C1"/>
          <w:sz w:val="18"/>
          <w:szCs w:val="18"/>
          <w:u w:val="single"/>
        </w:rPr>
        <w:t>LCPS Decision Tree Glossary</w:t>
      </w:r>
    </w:p>
    <w:p w:rsidR="00491396" w:rsidRDefault="002E7911">
      <w:pPr>
        <w:widowControl w:val="0"/>
        <w:pBdr>
          <w:top w:val="nil"/>
          <w:left w:val="nil"/>
          <w:bottom w:val="nil"/>
          <w:right w:val="nil"/>
          <w:between w:val="nil"/>
        </w:pBdr>
        <w:spacing w:before="178" w:line="230" w:lineRule="auto"/>
        <w:ind w:left="249" w:right="1221" w:firstLine="11"/>
        <w:rPr>
          <w:b/>
          <w:color w:val="000000"/>
          <w:sz w:val="13"/>
          <w:szCs w:val="13"/>
        </w:rPr>
      </w:pPr>
      <w:r>
        <w:rPr>
          <w:i/>
          <w:color w:val="000000"/>
          <w:sz w:val="13"/>
          <w:szCs w:val="13"/>
        </w:rPr>
        <w:lastRenderedPageBreak/>
        <w:t>This document and translations of it may be copied and furnished to others, and derivative works that comment on or otherwise explain it or assist in its  implementation may be prepared, copied, published and distributed, in who</w:t>
      </w:r>
      <w:r>
        <w:rPr>
          <w:i/>
          <w:color w:val="000000"/>
          <w:sz w:val="13"/>
          <w:szCs w:val="13"/>
        </w:rPr>
        <w:t>le or in part, without restriction of any kind, provided that the above copyright notice and  this paragraph are included on all such copies and derivative works. However, this document itself may not be modified in any way, such as by removing the  copyri</w:t>
      </w:r>
      <w:r>
        <w:rPr>
          <w:i/>
          <w:color w:val="000000"/>
          <w:sz w:val="13"/>
          <w:szCs w:val="13"/>
        </w:rPr>
        <w:t xml:space="preserve">ght notice or references to Loudoun County Public Schools. </w:t>
      </w:r>
      <w:r>
        <w:rPr>
          <w:b/>
          <w:color w:val="000000"/>
          <w:sz w:val="13"/>
          <w:szCs w:val="13"/>
        </w:rPr>
        <w:t xml:space="preserve">Revised 09-18-20 </w:t>
      </w:r>
      <w:r>
        <w:rPr>
          <w:noProof/>
        </w:rPr>
        <w:drawing>
          <wp:anchor distT="19050" distB="19050" distL="19050" distR="19050" simplePos="0" relativeHeight="251660288" behindDoc="0" locked="0" layoutInCell="1" hidden="0" allowOverlap="1">
            <wp:simplePos x="0" y="0"/>
            <wp:positionH relativeFrom="column">
              <wp:posOffset>6619668</wp:posOffset>
            </wp:positionH>
            <wp:positionV relativeFrom="paragraph">
              <wp:posOffset>-28396</wp:posOffset>
            </wp:positionV>
            <wp:extent cx="586740" cy="518795"/>
            <wp:effectExtent l="0" t="0" r="0" b="0"/>
            <wp:wrapSquare wrapText="lef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86740" cy="518795"/>
                    </a:xfrm>
                    <a:prstGeom prst="rect">
                      <a:avLst/>
                    </a:prstGeom>
                    <a:ln/>
                  </pic:spPr>
                </pic:pic>
              </a:graphicData>
            </a:graphic>
          </wp:anchor>
        </w:drawing>
      </w:r>
    </w:p>
    <w:sectPr w:rsidR="00491396">
      <w:type w:val="continuous"/>
      <w:pgSz w:w="12240" w:h="15840"/>
      <w:pgMar w:top="271" w:right="335" w:bottom="462" w:left="335" w:header="0" w:footer="720" w:gutter="0"/>
      <w:cols w:space="720" w:equalWidth="0">
        <w:col w:w="11568"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96"/>
    <w:rsid w:val="002E7911"/>
    <w:rsid w:val="00491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44B07-16AE-4719-AFC6-C4276F03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Shelton</dc:creator>
  <cp:lastModifiedBy>J Shelton</cp:lastModifiedBy>
  <cp:revision>2</cp:revision>
  <dcterms:created xsi:type="dcterms:W3CDTF">2021-11-28T17:02:00Z</dcterms:created>
  <dcterms:modified xsi:type="dcterms:W3CDTF">2021-11-28T17:02:00Z</dcterms:modified>
</cp:coreProperties>
</file>