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3117"/>
        <w:gridCol w:w="3117"/>
      </w:tblGrid>
      <w:tr w:rsidR="00514EA6" w14:paraId="79B15AAD" w14:textId="77777777" w:rsidTr="00E226E3">
        <w:tc>
          <w:tcPr>
            <w:tcW w:w="3116" w:type="dxa"/>
          </w:tcPr>
          <w:p w14:paraId="5049B541" w14:textId="77777777" w:rsidR="00514EA6" w:rsidRPr="00E226E3" w:rsidRDefault="00514EA6">
            <w:pPr>
              <w:rPr>
                <w:b/>
                <w:bCs/>
                <w:sz w:val="32"/>
                <w:szCs w:val="32"/>
              </w:rPr>
            </w:pPr>
          </w:p>
        </w:tc>
        <w:tc>
          <w:tcPr>
            <w:tcW w:w="3117" w:type="dxa"/>
          </w:tcPr>
          <w:p w14:paraId="0A38B830" w14:textId="77777777" w:rsidR="00514EA6" w:rsidRPr="00514EA6" w:rsidRDefault="00514EA6" w:rsidP="00E226E3">
            <w:pPr>
              <w:rPr>
                <w:b/>
                <w:bCs/>
                <w:sz w:val="32"/>
                <w:szCs w:val="32"/>
              </w:rPr>
            </w:pPr>
            <w:r w:rsidRPr="00514EA6">
              <w:rPr>
                <w:b/>
                <w:bCs/>
                <w:sz w:val="32"/>
                <w:szCs w:val="32"/>
              </w:rPr>
              <w:t>Potential Barriers</w:t>
            </w:r>
          </w:p>
          <w:p w14:paraId="1171A7E7" w14:textId="5AE71BF5" w:rsidR="00514EA6" w:rsidRDefault="00514EA6" w:rsidP="00E226E3">
            <w:r>
              <w:t>Who is ready for this conversation?</w:t>
            </w:r>
          </w:p>
          <w:p w14:paraId="6F2875A5" w14:textId="7EDBBA11" w:rsidR="00514EA6" w:rsidRDefault="00514EA6" w:rsidP="00E226E3">
            <w:r>
              <w:t>Do they have access to the necessary items (data, matrix, lesson plans, etc.)?</w:t>
            </w:r>
          </w:p>
          <w:p w14:paraId="4E7E08E0" w14:textId="500140B3" w:rsidR="00514EA6" w:rsidRDefault="00514EA6" w:rsidP="00E226E3">
            <w:r>
              <w:rPr>
                <w:noProof/>
              </w:rPr>
              <w:drawing>
                <wp:anchor distT="0" distB="0" distL="114300" distR="114300" simplePos="0" relativeHeight="251658240" behindDoc="1" locked="0" layoutInCell="1" allowOverlap="1" wp14:anchorId="6251CC23" wp14:editId="46854F2E">
                  <wp:simplePos x="0" y="0"/>
                  <wp:positionH relativeFrom="column">
                    <wp:posOffset>172085</wp:posOffset>
                  </wp:positionH>
                  <wp:positionV relativeFrom="paragraph">
                    <wp:posOffset>123825</wp:posOffset>
                  </wp:positionV>
                  <wp:extent cx="1435100" cy="166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1-27 14.38.48.png"/>
                          <pic:cNvPicPr/>
                        </pic:nvPicPr>
                        <pic:blipFill>
                          <a:blip r:embed="rId5">
                            <a:extLst>
                              <a:ext uri="{28A0092B-C50C-407E-A947-70E740481C1C}">
                                <a14:useLocalDpi xmlns:a14="http://schemas.microsoft.com/office/drawing/2010/main" val="0"/>
                              </a:ext>
                            </a:extLst>
                          </a:blip>
                          <a:stretch>
                            <a:fillRect/>
                          </a:stretch>
                        </pic:blipFill>
                        <pic:spPr>
                          <a:xfrm>
                            <a:off x="0" y="0"/>
                            <a:ext cx="1435100" cy="1663700"/>
                          </a:xfrm>
                          <a:prstGeom prst="rect">
                            <a:avLst/>
                          </a:prstGeom>
                        </pic:spPr>
                      </pic:pic>
                    </a:graphicData>
                  </a:graphic>
                  <wp14:sizeRelH relativeFrom="page">
                    <wp14:pctWidth>0</wp14:pctWidth>
                  </wp14:sizeRelH>
                  <wp14:sizeRelV relativeFrom="page">
                    <wp14:pctHeight>0</wp14:pctHeight>
                  </wp14:sizeRelV>
                </wp:anchor>
              </w:drawing>
            </w:r>
            <w:r>
              <w:t>Will they see a compelling WHY?</w:t>
            </w:r>
          </w:p>
          <w:p w14:paraId="347AA4A2" w14:textId="1189013D" w:rsidR="00514EA6" w:rsidRDefault="00514EA6" w:rsidP="00514EA6">
            <w:pPr>
              <w:tabs>
                <w:tab w:val="left" w:pos="960"/>
              </w:tabs>
            </w:pPr>
            <w:r>
              <w:tab/>
            </w:r>
          </w:p>
          <w:p w14:paraId="1313BAE2" w14:textId="6C890134" w:rsidR="00514EA6" w:rsidRDefault="00514EA6" w:rsidP="00E226E3"/>
          <w:p w14:paraId="39312A99" w14:textId="77777777" w:rsidR="00514EA6" w:rsidRDefault="00514EA6" w:rsidP="00E226E3"/>
          <w:p w14:paraId="4109ABEC" w14:textId="77777777" w:rsidR="00514EA6" w:rsidRDefault="00514EA6" w:rsidP="00E226E3"/>
          <w:p w14:paraId="6DE348D9" w14:textId="77777777" w:rsidR="00514EA6" w:rsidRDefault="00514EA6" w:rsidP="00E226E3"/>
          <w:p w14:paraId="032E3ADB" w14:textId="77777777" w:rsidR="00514EA6" w:rsidRDefault="00514EA6" w:rsidP="00E226E3"/>
          <w:p w14:paraId="20D238B3" w14:textId="77777777" w:rsidR="00514EA6" w:rsidRDefault="00514EA6" w:rsidP="00E226E3"/>
          <w:p w14:paraId="36BB4CFD" w14:textId="6C5F3BF9" w:rsidR="00514EA6" w:rsidRDefault="00514EA6" w:rsidP="00E226E3"/>
        </w:tc>
        <w:tc>
          <w:tcPr>
            <w:tcW w:w="3117" w:type="dxa"/>
          </w:tcPr>
          <w:p w14:paraId="59913A4B" w14:textId="77777777" w:rsidR="00514EA6" w:rsidRDefault="00514EA6">
            <w:pPr>
              <w:rPr>
                <w:b/>
                <w:bCs/>
                <w:sz w:val="32"/>
                <w:szCs w:val="32"/>
              </w:rPr>
            </w:pPr>
            <w:r w:rsidRPr="00514EA6">
              <w:rPr>
                <w:b/>
                <w:bCs/>
                <w:sz w:val="32"/>
                <w:szCs w:val="32"/>
              </w:rPr>
              <w:t>Possible Supports</w:t>
            </w:r>
          </w:p>
          <w:p w14:paraId="594C428C" w14:textId="77777777" w:rsidR="00514EA6" w:rsidRDefault="00514EA6">
            <w:r>
              <w:t>Is there prework this group needs to do</w:t>
            </w:r>
            <w:r w:rsidRPr="00514EA6">
              <w:t>?</w:t>
            </w:r>
          </w:p>
          <w:p w14:paraId="035E3223" w14:textId="77777777" w:rsidR="00514EA6" w:rsidRDefault="00514EA6">
            <w:r>
              <w:t>What items can I help them get access to?</w:t>
            </w:r>
          </w:p>
          <w:p w14:paraId="4A855F99" w14:textId="678C1067" w:rsidR="00514EA6" w:rsidRPr="00514EA6" w:rsidRDefault="00514EA6">
            <w:r>
              <w:rPr>
                <w:noProof/>
              </w:rPr>
              <w:drawing>
                <wp:anchor distT="0" distB="0" distL="114300" distR="114300" simplePos="0" relativeHeight="251659264" behindDoc="0" locked="0" layoutInCell="1" allowOverlap="1" wp14:anchorId="442B01E4" wp14:editId="36BE28A8">
                  <wp:simplePos x="0" y="0"/>
                  <wp:positionH relativeFrom="column">
                    <wp:posOffset>0</wp:posOffset>
                  </wp:positionH>
                  <wp:positionV relativeFrom="paragraph">
                    <wp:posOffset>728980</wp:posOffset>
                  </wp:positionV>
                  <wp:extent cx="18796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27 14.46.06.png"/>
                          <pic:cNvPicPr/>
                        </pic:nvPicPr>
                        <pic:blipFill>
                          <a:blip r:embed="rId6">
                            <a:extLst>
                              <a:ext uri="{28A0092B-C50C-407E-A947-70E740481C1C}">
                                <a14:useLocalDpi xmlns:a14="http://schemas.microsoft.com/office/drawing/2010/main" val="0"/>
                              </a:ext>
                            </a:extLst>
                          </a:blip>
                          <a:stretch>
                            <a:fillRect/>
                          </a:stretch>
                        </pic:blipFill>
                        <pic:spPr>
                          <a:xfrm>
                            <a:off x="0" y="0"/>
                            <a:ext cx="1879600" cy="1066800"/>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r w:rsidR="00E226E3" w14:paraId="232C6CD3" w14:textId="77777777" w:rsidTr="00E226E3">
        <w:tc>
          <w:tcPr>
            <w:tcW w:w="3116" w:type="dxa"/>
          </w:tcPr>
          <w:p w14:paraId="73822CE2" w14:textId="6AA38C66" w:rsidR="00E226E3" w:rsidRPr="003B1B71" w:rsidRDefault="00E226E3">
            <w:pPr>
              <w:rPr>
                <w:b/>
                <w:bCs/>
                <w:sz w:val="32"/>
                <w:szCs w:val="32"/>
              </w:rPr>
            </w:pPr>
            <w:r w:rsidRPr="00E226E3">
              <w:rPr>
                <w:b/>
                <w:bCs/>
                <w:sz w:val="32"/>
                <w:szCs w:val="32"/>
              </w:rPr>
              <w:t xml:space="preserve">Data </w:t>
            </w:r>
            <w:proofErr w:type="gramStart"/>
            <w:r w:rsidRPr="00E226E3">
              <w:rPr>
                <w:b/>
                <w:bCs/>
                <w:sz w:val="32"/>
                <w:szCs w:val="32"/>
              </w:rPr>
              <w:t>For</w:t>
            </w:r>
            <w:proofErr w:type="gramEnd"/>
            <w:r w:rsidRPr="00E226E3">
              <w:rPr>
                <w:b/>
                <w:bCs/>
                <w:sz w:val="32"/>
                <w:szCs w:val="32"/>
              </w:rPr>
              <w:t xml:space="preserve"> Equity</w:t>
            </w:r>
          </w:p>
          <w:p w14:paraId="6400D4D5" w14:textId="77777777" w:rsidR="00E226E3" w:rsidRPr="00E226E3" w:rsidRDefault="00E226E3" w:rsidP="00E226E3">
            <w:pPr>
              <w:rPr>
                <w:sz w:val="28"/>
                <w:szCs w:val="28"/>
              </w:rPr>
            </w:pPr>
            <w:r w:rsidRPr="00E226E3">
              <w:rPr>
                <w:sz w:val="28"/>
                <w:szCs w:val="28"/>
              </w:rPr>
              <w:t>Analyze their school and classroom data through an equity lens, focusing on the inequities that lie at the root of their data.</w:t>
            </w:r>
          </w:p>
          <w:p w14:paraId="7A38AE3E" w14:textId="446BB817" w:rsidR="00E226E3" w:rsidRPr="00E226E3" w:rsidRDefault="00E226E3">
            <w:pPr>
              <w:rPr>
                <w:sz w:val="28"/>
                <w:szCs w:val="28"/>
              </w:rPr>
            </w:pPr>
          </w:p>
        </w:tc>
        <w:tc>
          <w:tcPr>
            <w:tcW w:w="3117" w:type="dxa"/>
          </w:tcPr>
          <w:p w14:paraId="6B8175C9" w14:textId="6778A983" w:rsidR="00E226E3" w:rsidRDefault="00E226E3" w:rsidP="00E226E3"/>
        </w:tc>
        <w:tc>
          <w:tcPr>
            <w:tcW w:w="3117" w:type="dxa"/>
          </w:tcPr>
          <w:p w14:paraId="60908432" w14:textId="77777777" w:rsidR="00E226E3" w:rsidRDefault="00E226E3"/>
        </w:tc>
      </w:tr>
      <w:tr w:rsidR="00E226E3" w14:paraId="19E61E02" w14:textId="77777777" w:rsidTr="00E226E3">
        <w:tc>
          <w:tcPr>
            <w:tcW w:w="3116" w:type="dxa"/>
          </w:tcPr>
          <w:p w14:paraId="466FC333" w14:textId="1F4E0364" w:rsidR="00E226E3" w:rsidRPr="003B1B71" w:rsidRDefault="00E226E3">
            <w:pPr>
              <w:rPr>
                <w:b/>
                <w:bCs/>
                <w:sz w:val="32"/>
                <w:szCs w:val="32"/>
              </w:rPr>
            </w:pPr>
            <w:r w:rsidRPr="00E226E3">
              <w:rPr>
                <w:b/>
                <w:bCs/>
                <w:sz w:val="32"/>
                <w:szCs w:val="32"/>
              </w:rPr>
              <w:t>Identity</w:t>
            </w:r>
          </w:p>
          <w:p w14:paraId="46899085" w14:textId="77777777" w:rsidR="00E226E3" w:rsidRPr="00E226E3" w:rsidRDefault="00E226E3" w:rsidP="00E226E3">
            <w:pPr>
              <w:rPr>
                <w:sz w:val="28"/>
                <w:szCs w:val="28"/>
              </w:rPr>
            </w:pPr>
            <w:r w:rsidRPr="00E226E3">
              <w:rPr>
                <w:sz w:val="28"/>
                <w:szCs w:val="28"/>
              </w:rPr>
              <w:t xml:space="preserve">Address how biases and behaviors such as microaggressions, deficit thinking, and colorblindness undermine student success.  </w:t>
            </w:r>
          </w:p>
          <w:p w14:paraId="7A579B63" w14:textId="59DE765D" w:rsidR="00E226E3" w:rsidRPr="00E226E3" w:rsidRDefault="00E226E3">
            <w:pPr>
              <w:rPr>
                <w:sz w:val="28"/>
                <w:szCs w:val="28"/>
              </w:rPr>
            </w:pPr>
          </w:p>
        </w:tc>
        <w:tc>
          <w:tcPr>
            <w:tcW w:w="3117" w:type="dxa"/>
          </w:tcPr>
          <w:p w14:paraId="0DF122C6" w14:textId="77777777" w:rsidR="00E226E3" w:rsidRDefault="00E226E3"/>
        </w:tc>
        <w:tc>
          <w:tcPr>
            <w:tcW w:w="3117" w:type="dxa"/>
          </w:tcPr>
          <w:p w14:paraId="76CFB881" w14:textId="77777777" w:rsidR="00E226E3" w:rsidRDefault="00E226E3"/>
        </w:tc>
      </w:tr>
      <w:tr w:rsidR="00E226E3" w14:paraId="765077E3" w14:textId="77777777" w:rsidTr="00E226E3">
        <w:tc>
          <w:tcPr>
            <w:tcW w:w="3116" w:type="dxa"/>
          </w:tcPr>
          <w:p w14:paraId="3B0BE28E" w14:textId="0EE4E11B" w:rsidR="00E226E3" w:rsidRPr="003B1B71" w:rsidRDefault="00E226E3">
            <w:pPr>
              <w:rPr>
                <w:b/>
                <w:bCs/>
                <w:sz w:val="32"/>
                <w:szCs w:val="32"/>
              </w:rPr>
            </w:pPr>
            <w:r w:rsidRPr="00514EA6">
              <w:rPr>
                <w:b/>
                <w:bCs/>
                <w:sz w:val="32"/>
                <w:szCs w:val="32"/>
              </w:rPr>
              <w:t>Voice</w:t>
            </w:r>
          </w:p>
          <w:p w14:paraId="38F5FD68" w14:textId="67BF1BD2" w:rsidR="00E226E3" w:rsidRPr="00E226E3" w:rsidRDefault="00E226E3" w:rsidP="00E226E3">
            <w:pPr>
              <w:rPr>
                <w:sz w:val="28"/>
                <w:szCs w:val="28"/>
              </w:rPr>
            </w:pPr>
            <w:r w:rsidRPr="00E226E3">
              <w:rPr>
                <w:sz w:val="28"/>
                <w:szCs w:val="28"/>
              </w:rPr>
              <w:t>Explore ways to engage students</w:t>
            </w:r>
            <w:r w:rsidRPr="00E226E3">
              <w:rPr>
                <w:sz w:val="28"/>
                <w:szCs w:val="28"/>
              </w:rPr>
              <w:t xml:space="preserve">, families and other stakeholders </w:t>
            </w:r>
            <w:r w:rsidRPr="00E226E3">
              <w:rPr>
                <w:sz w:val="28"/>
                <w:szCs w:val="28"/>
              </w:rPr>
              <w:t>in conversation about</w:t>
            </w:r>
            <w:r w:rsidRPr="00E226E3">
              <w:rPr>
                <w:sz w:val="28"/>
                <w:szCs w:val="28"/>
              </w:rPr>
              <w:t xml:space="preserve"> inequity.</w:t>
            </w:r>
          </w:p>
          <w:p w14:paraId="2C19F0FE" w14:textId="5400BAD2" w:rsidR="00E226E3" w:rsidRPr="00E226E3" w:rsidRDefault="00E226E3">
            <w:pPr>
              <w:rPr>
                <w:sz w:val="28"/>
                <w:szCs w:val="28"/>
              </w:rPr>
            </w:pPr>
          </w:p>
        </w:tc>
        <w:tc>
          <w:tcPr>
            <w:tcW w:w="3117" w:type="dxa"/>
          </w:tcPr>
          <w:p w14:paraId="7A3F17F0" w14:textId="77777777" w:rsidR="00E226E3" w:rsidRDefault="00E226E3"/>
        </w:tc>
        <w:tc>
          <w:tcPr>
            <w:tcW w:w="3117" w:type="dxa"/>
          </w:tcPr>
          <w:p w14:paraId="61863FF5" w14:textId="77777777" w:rsidR="00E226E3" w:rsidRDefault="00E226E3"/>
        </w:tc>
      </w:tr>
      <w:tr w:rsidR="00E226E3" w14:paraId="238C37F8" w14:textId="77777777" w:rsidTr="00E226E3">
        <w:tc>
          <w:tcPr>
            <w:tcW w:w="3116" w:type="dxa"/>
          </w:tcPr>
          <w:p w14:paraId="60603F90" w14:textId="7D9C911C" w:rsidR="00E226E3" w:rsidRPr="003B1B71" w:rsidRDefault="00E226E3">
            <w:pPr>
              <w:rPr>
                <w:b/>
                <w:bCs/>
                <w:sz w:val="32"/>
                <w:szCs w:val="32"/>
              </w:rPr>
            </w:pPr>
            <w:r w:rsidRPr="00514EA6">
              <w:rPr>
                <w:b/>
                <w:bCs/>
                <w:sz w:val="32"/>
                <w:szCs w:val="32"/>
              </w:rPr>
              <w:lastRenderedPageBreak/>
              <w:t>Supportive Environment</w:t>
            </w:r>
          </w:p>
          <w:p w14:paraId="2ABA67F5" w14:textId="57C123FF" w:rsidR="00E226E3" w:rsidRPr="00E226E3" w:rsidRDefault="00E226E3" w:rsidP="00E226E3">
            <w:pPr>
              <w:rPr>
                <w:sz w:val="28"/>
                <w:szCs w:val="28"/>
              </w:rPr>
            </w:pPr>
            <w:r w:rsidRPr="00E226E3">
              <w:rPr>
                <w:sz w:val="28"/>
                <w:szCs w:val="28"/>
              </w:rPr>
              <w:t>Examine schoolwide expectations for cultural mismatch and biases.</w:t>
            </w:r>
          </w:p>
          <w:p w14:paraId="278EDEA1" w14:textId="2EFF9D08" w:rsidR="00E226E3" w:rsidRPr="00E226E3" w:rsidRDefault="00E226E3" w:rsidP="00E226E3">
            <w:pPr>
              <w:rPr>
                <w:sz w:val="28"/>
                <w:szCs w:val="28"/>
              </w:rPr>
            </w:pPr>
          </w:p>
          <w:p w14:paraId="5013F512" w14:textId="77777777" w:rsidR="00E226E3" w:rsidRPr="00E226E3" w:rsidRDefault="00E226E3" w:rsidP="00E226E3">
            <w:pPr>
              <w:rPr>
                <w:sz w:val="28"/>
                <w:szCs w:val="28"/>
              </w:rPr>
            </w:pPr>
            <w:r w:rsidRPr="00E226E3">
              <w:rPr>
                <w:sz w:val="28"/>
                <w:szCs w:val="28"/>
              </w:rPr>
              <w:t xml:space="preserve">Develop lesson plans that first validate and affirm students’ culture(s), and then provide them with skills that build and bridge their understanding of school expectations and how and when to apply them.  </w:t>
            </w:r>
          </w:p>
          <w:p w14:paraId="1F380DE1" w14:textId="77777777" w:rsidR="00E226E3" w:rsidRPr="00E226E3" w:rsidRDefault="00E226E3" w:rsidP="00E226E3">
            <w:pPr>
              <w:rPr>
                <w:sz w:val="28"/>
                <w:szCs w:val="28"/>
              </w:rPr>
            </w:pPr>
          </w:p>
          <w:p w14:paraId="08143029" w14:textId="576BDF3E" w:rsidR="00E226E3" w:rsidRPr="00E226E3" w:rsidRDefault="00E226E3">
            <w:pPr>
              <w:rPr>
                <w:sz w:val="28"/>
                <w:szCs w:val="28"/>
              </w:rPr>
            </w:pPr>
          </w:p>
        </w:tc>
        <w:tc>
          <w:tcPr>
            <w:tcW w:w="3117" w:type="dxa"/>
          </w:tcPr>
          <w:p w14:paraId="09884F91" w14:textId="77777777" w:rsidR="00E226E3" w:rsidRDefault="00E226E3"/>
        </w:tc>
        <w:tc>
          <w:tcPr>
            <w:tcW w:w="3117" w:type="dxa"/>
          </w:tcPr>
          <w:p w14:paraId="4D6129C5" w14:textId="77777777" w:rsidR="00E226E3" w:rsidRDefault="00E226E3"/>
        </w:tc>
      </w:tr>
      <w:tr w:rsidR="00E226E3" w14:paraId="4A12585A" w14:textId="77777777" w:rsidTr="00E226E3">
        <w:tc>
          <w:tcPr>
            <w:tcW w:w="3116" w:type="dxa"/>
          </w:tcPr>
          <w:p w14:paraId="032AEAE9" w14:textId="7A77EA3C" w:rsidR="00E226E3" w:rsidRPr="003B1B71" w:rsidRDefault="00E226E3">
            <w:pPr>
              <w:rPr>
                <w:b/>
                <w:bCs/>
                <w:sz w:val="32"/>
                <w:szCs w:val="32"/>
              </w:rPr>
            </w:pPr>
            <w:r w:rsidRPr="00514EA6">
              <w:rPr>
                <w:b/>
                <w:bCs/>
                <w:sz w:val="32"/>
                <w:szCs w:val="32"/>
              </w:rPr>
              <w:t>Situational Appropriateness</w:t>
            </w:r>
          </w:p>
          <w:p w14:paraId="0223BA36" w14:textId="599B505C" w:rsidR="00E226E3" w:rsidRPr="00E226E3" w:rsidRDefault="00E226E3" w:rsidP="00E226E3">
            <w:pPr>
              <w:rPr>
                <w:sz w:val="28"/>
                <w:szCs w:val="28"/>
              </w:rPr>
            </w:pPr>
            <w:r w:rsidRPr="00E226E3">
              <w:rPr>
                <w:sz w:val="28"/>
                <w:szCs w:val="28"/>
              </w:rPr>
              <w:t>Recognize and practice ways to be a “warm demander” to help mitigate the effects of structural racism and biased based believes.</w:t>
            </w:r>
          </w:p>
          <w:p w14:paraId="3666CC37" w14:textId="20B517F3" w:rsidR="00E226E3" w:rsidRPr="00E226E3" w:rsidRDefault="00E226E3" w:rsidP="00E226E3">
            <w:pPr>
              <w:rPr>
                <w:sz w:val="28"/>
                <w:szCs w:val="28"/>
              </w:rPr>
            </w:pPr>
          </w:p>
          <w:p w14:paraId="57E690F0" w14:textId="77777777" w:rsidR="00E226E3" w:rsidRPr="00E226E3" w:rsidRDefault="00E226E3" w:rsidP="00E226E3">
            <w:pPr>
              <w:rPr>
                <w:sz w:val="28"/>
                <w:szCs w:val="28"/>
              </w:rPr>
            </w:pPr>
            <w:r w:rsidRPr="00E226E3">
              <w:rPr>
                <w:sz w:val="28"/>
                <w:szCs w:val="28"/>
              </w:rPr>
              <w:t>Evaluate ways in which instruction can include and honor student’s culture(s) to maximize learning.</w:t>
            </w:r>
          </w:p>
          <w:p w14:paraId="5E648112" w14:textId="77777777" w:rsidR="00E226E3" w:rsidRPr="00E226E3" w:rsidRDefault="00E226E3" w:rsidP="00E226E3">
            <w:pPr>
              <w:rPr>
                <w:sz w:val="28"/>
                <w:szCs w:val="28"/>
              </w:rPr>
            </w:pPr>
          </w:p>
          <w:p w14:paraId="554BF0EC" w14:textId="01B12025" w:rsidR="00E226E3" w:rsidRPr="00E226E3" w:rsidRDefault="00E226E3">
            <w:pPr>
              <w:rPr>
                <w:sz w:val="28"/>
                <w:szCs w:val="28"/>
              </w:rPr>
            </w:pPr>
          </w:p>
        </w:tc>
        <w:tc>
          <w:tcPr>
            <w:tcW w:w="3117" w:type="dxa"/>
          </w:tcPr>
          <w:p w14:paraId="5D6660AE" w14:textId="77777777" w:rsidR="00E226E3" w:rsidRDefault="00E226E3"/>
        </w:tc>
        <w:tc>
          <w:tcPr>
            <w:tcW w:w="3117" w:type="dxa"/>
          </w:tcPr>
          <w:p w14:paraId="3B97CFF9" w14:textId="77777777" w:rsidR="00E226E3" w:rsidRDefault="00E226E3"/>
        </w:tc>
      </w:tr>
    </w:tbl>
    <w:p w14:paraId="1D7788B5" w14:textId="73CBC74F" w:rsidR="00CA2017" w:rsidRDefault="003B1B71"/>
    <w:p w14:paraId="6BAA24F9" w14:textId="77777777" w:rsidR="00514EA6" w:rsidRDefault="00514EA6"/>
    <w:sectPr w:rsidR="00514EA6" w:rsidSect="0081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9FE"/>
    <w:multiLevelType w:val="hybridMultilevel"/>
    <w:tmpl w:val="771E3C92"/>
    <w:lvl w:ilvl="0" w:tplc="31921396">
      <w:start w:val="1"/>
      <w:numFmt w:val="bullet"/>
      <w:lvlText w:val="-"/>
      <w:lvlJc w:val="left"/>
      <w:pPr>
        <w:tabs>
          <w:tab w:val="num" w:pos="720"/>
        </w:tabs>
        <w:ind w:left="720" w:hanging="360"/>
      </w:pPr>
      <w:rPr>
        <w:rFonts w:ascii="Times New Roman" w:hAnsi="Times New Roman" w:hint="default"/>
      </w:rPr>
    </w:lvl>
    <w:lvl w:ilvl="1" w:tplc="A35EECFC" w:tentative="1">
      <w:start w:val="1"/>
      <w:numFmt w:val="bullet"/>
      <w:lvlText w:val="-"/>
      <w:lvlJc w:val="left"/>
      <w:pPr>
        <w:tabs>
          <w:tab w:val="num" w:pos="1440"/>
        </w:tabs>
        <w:ind w:left="1440" w:hanging="360"/>
      </w:pPr>
      <w:rPr>
        <w:rFonts w:ascii="Times New Roman" w:hAnsi="Times New Roman" w:hint="default"/>
      </w:rPr>
    </w:lvl>
    <w:lvl w:ilvl="2" w:tplc="3E88505E" w:tentative="1">
      <w:start w:val="1"/>
      <w:numFmt w:val="bullet"/>
      <w:lvlText w:val="-"/>
      <w:lvlJc w:val="left"/>
      <w:pPr>
        <w:tabs>
          <w:tab w:val="num" w:pos="2160"/>
        </w:tabs>
        <w:ind w:left="2160" w:hanging="360"/>
      </w:pPr>
      <w:rPr>
        <w:rFonts w:ascii="Times New Roman" w:hAnsi="Times New Roman" w:hint="default"/>
      </w:rPr>
    </w:lvl>
    <w:lvl w:ilvl="3" w:tplc="906605A4" w:tentative="1">
      <w:start w:val="1"/>
      <w:numFmt w:val="bullet"/>
      <w:lvlText w:val="-"/>
      <w:lvlJc w:val="left"/>
      <w:pPr>
        <w:tabs>
          <w:tab w:val="num" w:pos="2880"/>
        </w:tabs>
        <w:ind w:left="2880" w:hanging="360"/>
      </w:pPr>
      <w:rPr>
        <w:rFonts w:ascii="Times New Roman" w:hAnsi="Times New Roman" w:hint="default"/>
      </w:rPr>
    </w:lvl>
    <w:lvl w:ilvl="4" w:tplc="C0889E14" w:tentative="1">
      <w:start w:val="1"/>
      <w:numFmt w:val="bullet"/>
      <w:lvlText w:val="-"/>
      <w:lvlJc w:val="left"/>
      <w:pPr>
        <w:tabs>
          <w:tab w:val="num" w:pos="3600"/>
        </w:tabs>
        <w:ind w:left="3600" w:hanging="360"/>
      </w:pPr>
      <w:rPr>
        <w:rFonts w:ascii="Times New Roman" w:hAnsi="Times New Roman" w:hint="default"/>
      </w:rPr>
    </w:lvl>
    <w:lvl w:ilvl="5" w:tplc="0AD6FF46" w:tentative="1">
      <w:start w:val="1"/>
      <w:numFmt w:val="bullet"/>
      <w:lvlText w:val="-"/>
      <w:lvlJc w:val="left"/>
      <w:pPr>
        <w:tabs>
          <w:tab w:val="num" w:pos="4320"/>
        </w:tabs>
        <w:ind w:left="4320" w:hanging="360"/>
      </w:pPr>
      <w:rPr>
        <w:rFonts w:ascii="Times New Roman" w:hAnsi="Times New Roman" w:hint="default"/>
      </w:rPr>
    </w:lvl>
    <w:lvl w:ilvl="6" w:tplc="E6B69750" w:tentative="1">
      <w:start w:val="1"/>
      <w:numFmt w:val="bullet"/>
      <w:lvlText w:val="-"/>
      <w:lvlJc w:val="left"/>
      <w:pPr>
        <w:tabs>
          <w:tab w:val="num" w:pos="5040"/>
        </w:tabs>
        <w:ind w:left="5040" w:hanging="360"/>
      </w:pPr>
      <w:rPr>
        <w:rFonts w:ascii="Times New Roman" w:hAnsi="Times New Roman" w:hint="default"/>
      </w:rPr>
    </w:lvl>
    <w:lvl w:ilvl="7" w:tplc="69E26546" w:tentative="1">
      <w:start w:val="1"/>
      <w:numFmt w:val="bullet"/>
      <w:lvlText w:val="-"/>
      <w:lvlJc w:val="left"/>
      <w:pPr>
        <w:tabs>
          <w:tab w:val="num" w:pos="5760"/>
        </w:tabs>
        <w:ind w:left="5760" w:hanging="360"/>
      </w:pPr>
      <w:rPr>
        <w:rFonts w:ascii="Times New Roman" w:hAnsi="Times New Roman" w:hint="default"/>
      </w:rPr>
    </w:lvl>
    <w:lvl w:ilvl="8" w:tplc="860288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23F40"/>
    <w:multiLevelType w:val="hybridMultilevel"/>
    <w:tmpl w:val="83E0A38E"/>
    <w:lvl w:ilvl="0" w:tplc="1D0CCFB4">
      <w:start w:val="1"/>
      <w:numFmt w:val="bullet"/>
      <w:lvlText w:val="-"/>
      <w:lvlJc w:val="left"/>
      <w:pPr>
        <w:tabs>
          <w:tab w:val="num" w:pos="720"/>
        </w:tabs>
        <w:ind w:left="720" w:hanging="360"/>
      </w:pPr>
      <w:rPr>
        <w:rFonts w:ascii="Times New Roman" w:hAnsi="Times New Roman" w:hint="default"/>
      </w:rPr>
    </w:lvl>
    <w:lvl w:ilvl="1" w:tplc="C10462E0" w:tentative="1">
      <w:start w:val="1"/>
      <w:numFmt w:val="bullet"/>
      <w:lvlText w:val="-"/>
      <w:lvlJc w:val="left"/>
      <w:pPr>
        <w:tabs>
          <w:tab w:val="num" w:pos="1440"/>
        </w:tabs>
        <w:ind w:left="1440" w:hanging="360"/>
      </w:pPr>
      <w:rPr>
        <w:rFonts w:ascii="Times New Roman" w:hAnsi="Times New Roman" w:hint="default"/>
      </w:rPr>
    </w:lvl>
    <w:lvl w:ilvl="2" w:tplc="A5460578" w:tentative="1">
      <w:start w:val="1"/>
      <w:numFmt w:val="bullet"/>
      <w:lvlText w:val="-"/>
      <w:lvlJc w:val="left"/>
      <w:pPr>
        <w:tabs>
          <w:tab w:val="num" w:pos="2160"/>
        </w:tabs>
        <w:ind w:left="2160" w:hanging="360"/>
      </w:pPr>
      <w:rPr>
        <w:rFonts w:ascii="Times New Roman" w:hAnsi="Times New Roman" w:hint="default"/>
      </w:rPr>
    </w:lvl>
    <w:lvl w:ilvl="3" w:tplc="3BD6CE0C" w:tentative="1">
      <w:start w:val="1"/>
      <w:numFmt w:val="bullet"/>
      <w:lvlText w:val="-"/>
      <w:lvlJc w:val="left"/>
      <w:pPr>
        <w:tabs>
          <w:tab w:val="num" w:pos="2880"/>
        </w:tabs>
        <w:ind w:left="2880" w:hanging="360"/>
      </w:pPr>
      <w:rPr>
        <w:rFonts w:ascii="Times New Roman" w:hAnsi="Times New Roman" w:hint="default"/>
      </w:rPr>
    </w:lvl>
    <w:lvl w:ilvl="4" w:tplc="44B6780E" w:tentative="1">
      <w:start w:val="1"/>
      <w:numFmt w:val="bullet"/>
      <w:lvlText w:val="-"/>
      <w:lvlJc w:val="left"/>
      <w:pPr>
        <w:tabs>
          <w:tab w:val="num" w:pos="3600"/>
        </w:tabs>
        <w:ind w:left="3600" w:hanging="360"/>
      </w:pPr>
      <w:rPr>
        <w:rFonts w:ascii="Times New Roman" w:hAnsi="Times New Roman" w:hint="default"/>
      </w:rPr>
    </w:lvl>
    <w:lvl w:ilvl="5" w:tplc="459A91AA" w:tentative="1">
      <w:start w:val="1"/>
      <w:numFmt w:val="bullet"/>
      <w:lvlText w:val="-"/>
      <w:lvlJc w:val="left"/>
      <w:pPr>
        <w:tabs>
          <w:tab w:val="num" w:pos="4320"/>
        </w:tabs>
        <w:ind w:left="4320" w:hanging="360"/>
      </w:pPr>
      <w:rPr>
        <w:rFonts w:ascii="Times New Roman" w:hAnsi="Times New Roman" w:hint="default"/>
      </w:rPr>
    </w:lvl>
    <w:lvl w:ilvl="6" w:tplc="B1B01E36" w:tentative="1">
      <w:start w:val="1"/>
      <w:numFmt w:val="bullet"/>
      <w:lvlText w:val="-"/>
      <w:lvlJc w:val="left"/>
      <w:pPr>
        <w:tabs>
          <w:tab w:val="num" w:pos="5040"/>
        </w:tabs>
        <w:ind w:left="5040" w:hanging="360"/>
      </w:pPr>
      <w:rPr>
        <w:rFonts w:ascii="Times New Roman" w:hAnsi="Times New Roman" w:hint="default"/>
      </w:rPr>
    </w:lvl>
    <w:lvl w:ilvl="7" w:tplc="5DE0EE84" w:tentative="1">
      <w:start w:val="1"/>
      <w:numFmt w:val="bullet"/>
      <w:lvlText w:val="-"/>
      <w:lvlJc w:val="left"/>
      <w:pPr>
        <w:tabs>
          <w:tab w:val="num" w:pos="5760"/>
        </w:tabs>
        <w:ind w:left="5760" w:hanging="360"/>
      </w:pPr>
      <w:rPr>
        <w:rFonts w:ascii="Times New Roman" w:hAnsi="Times New Roman" w:hint="default"/>
      </w:rPr>
    </w:lvl>
    <w:lvl w:ilvl="8" w:tplc="05F026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A30D4D"/>
    <w:multiLevelType w:val="hybridMultilevel"/>
    <w:tmpl w:val="0324D806"/>
    <w:lvl w:ilvl="0" w:tplc="DD78F6FA">
      <w:start w:val="1"/>
      <w:numFmt w:val="bullet"/>
      <w:lvlText w:val="-"/>
      <w:lvlJc w:val="left"/>
      <w:pPr>
        <w:tabs>
          <w:tab w:val="num" w:pos="720"/>
        </w:tabs>
        <w:ind w:left="720" w:hanging="360"/>
      </w:pPr>
      <w:rPr>
        <w:rFonts w:ascii="Times New Roman" w:hAnsi="Times New Roman" w:hint="default"/>
      </w:rPr>
    </w:lvl>
    <w:lvl w:ilvl="1" w:tplc="69EABFEE" w:tentative="1">
      <w:start w:val="1"/>
      <w:numFmt w:val="bullet"/>
      <w:lvlText w:val="-"/>
      <w:lvlJc w:val="left"/>
      <w:pPr>
        <w:tabs>
          <w:tab w:val="num" w:pos="1440"/>
        </w:tabs>
        <w:ind w:left="1440" w:hanging="360"/>
      </w:pPr>
      <w:rPr>
        <w:rFonts w:ascii="Times New Roman" w:hAnsi="Times New Roman" w:hint="default"/>
      </w:rPr>
    </w:lvl>
    <w:lvl w:ilvl="2" w:tplc="BE568A88" w:tentative="1">
      <w:start w:val="1"/>
      <w:numFmt w:val="bullet"/>
      <w:lvlText w:val="-"/>
      <w:lvlJc w:val="left"/>
      <w:pPr>
        <w:tabs>
          <w:tab w:val="num" w:pos="2160"/>
        </w:tabs>
        <w:ind w:left="2160" w:hanging="360"/>
      </w:pPr>
      <w:rPr>
        <w:rFonts w:ascii="Times New Roman" w:hAnsi="Times New Roman" w:hint="default"/>
      </w:rPr>
    </w:lvl>
    <w:lvl w:ilvl="3" w:tplc="E47AC4C2" w:tentative="1">
      <w:start w:val="1"/>
      <w:numFmt w:val="bullet"/>
      <w:lvlText w:val="-"/>
      <w:lvlJc w:val="left"/>
      <w:pPr>
        <w:tabs>
          <w:tab w:val="num" w:pos="2880"/>
        </w:tabs>
        <w:ind w:left="2880" w:hanging="360"/>
      </w:pPr>
      <w:rPr>
        <w:rFonts w:ascii="Times New Roman" w:hAnsi="Times New Roman" w:hint="default"/>
      </w:rPr>
    </w:lvl>
    <w:lvl w:ilvl="4" w:tplc="D7FC570A" w:tentative="1">
      <w:start w:val="1"/>
      <w:numFmt w:val="bullet"/>
      <w:lvlText w:val="-"/>
      <w:lvlJc w:val="left"/>
      <w:pPr>
        <w:tabs>
          <w:tab w:val="num" w:pos="3600"/>
        </w:tabs>
        <w:ind w:left="3600" w:hanging="360"/>
      </w:pPr>
      <w:rPr>
        <w:rFonts w:ascii="Times New Roman" w:hAnsi="Times New Roman" w:hint="default"/>
      </w:rPr>
    </w:lvl>
    <w:lvl w:ilvl="5" w:tplc="8848C69E" w:tentative="1">
      <w:start w:val="1"/>
      <w:numFmt w:val="bullet"/>
      <w:lvlText w:val="-"/>
      <w:lvlJc w:val="left"/>
      <w:pPr>
        <w:tabs>
          <w:tab w:val="num" w:pos="4320"/>
        </w:tabs>
        <w:ind w:left="4320" w:hanging="360"/>
      </w:pPr>
      <w:rPr>
        <w:rFonts w:ascii="Times New Roman" w:hAnsi="Times New Roman" w:hint="default"/>
      </w:rPr>
    </w:lvl>
    <w:lvl w:ilvl="6" w:tplc="2AC096BC" w:tentative="1">
      <w:start w:val="1"/>
      <w:numFmt w:val="bullet"/>
      <w:lvlText w:val="-"/>
      <w:lvlJc w:val="left"/>
      <w:pPr>
        <w:tabs>
          <w:tab w:val="num" w:pos="5040"/>
        </w:tabs>
        <w:ind w:left="5040" w:hanging="360"/>
      </w:pPr>
      <w:rPr>
        <w:rFonts w:ascii="Times New Roman" w:hAnsi="Times New Roman" w:hint="default"/>
      </w:rPr>
    </w:lvl>
    <w:lvl w:ilvl="7" w:tplc="343C6104" w:tentative="1">
      <w:start w:val="1"/>
      <w:numFmt w:val="bullet"/>
      <w:lvlText w:val="-"/>
      <w:lvlJc w:val="left"/>
      <w:pPr>
        <w:tabs>
          <w:tab w:val="num" w:pos="5760"/>
        </w:tabs>
        <w:ind w:left="5760" w:hanging="360"/>
      </w:pPr>
      <w:rPr>
        <w:rFonts w:ascii="Times New Roman" w:hAnsi="Times New Roman" w:hint="default"/>
      </w:rPr>
    </w:lvl>
    <w:lvl w:ilvl="8" w:tplc="713811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BA6A84"/>
    <w:multiLevelType w:val="hybridMultilevel"/>
    <w:tmpl w:val="1F626C7E"/>
    <w:lvl w:ilvl="0" w:tplc="B688FD02">
      <w:start w:val="1"/>
      <w:numFmt w:val="bullet"/>
      <w:lvlText w:val="-"/>
      <w:lvlJc w:val="left"/>
      <w:pPr>
        <w:tabs>
          <w:tab w:val="num" w:pos="720"/>
        </w:tabs>
        <w:ind w:left="720" w:hanging="360"/>
      </w:pPr>
      <w:rPr>
        <w:rFonts w:ascii="Times New Roman" w:hAnsi="Times New Roman" w:hint="default"/>
      </w:rPr>
    </w:lvl>
    <w:lvl w:ilvl="1" w:tplc="F2E24C1C" w:tentative="1">
      <w:start w:val="1"/>
      <w:numFmt w:val="bullet"/>
      <w:lvlText w:val="-"/>
      <w:lvlJc w:val="left"/>
      <w:pPr>
        <w:tabs>
          <w:tab w:val="num" w:pos="1440"/>
        </w:tabs>
        <w:ind w:left="1440" w:hanging="360"/>
      </w:pPr>
      <w:rPr>
        <w:rFonts w:ascii="Times New Roman" w:hAnsi="Times New Roman" w:hint="default"/>
      </w:rPr>
    </w:lvl>
    <w:lvl w:ilvl="2" w:tplc="4D7AB7F0" w:tentative="1">
      <w:start w:val="1"/>
      <w:numFmt w:val="bullet"/>
      <w:lvlText w:val="-"/>
      <w:lvlJc w:val="left"/>
      <w:pPr>
        <w:tabs>
          <w:tab w:val="num" w:pos="2160"/>
        </w:tabs>
        <w:ind w:left="2160" w:hanging="360"/>
      </w:pPr>
      <w:rPr>
        <w:rFonts w:ascii="Times New Roman" w:hAnsi="Times New Roman" w:hint="default"/>
      </w:rPr>
    </w:lvl>
    <w:lvl w:ilvl="3" w:tplc="21EA55F2" w:tentative="1">
      <w:start w:val="1"/>
      <w:numFmt w:val="bullet"/>
      <w:lvlText w:val="-"/>
      <w:lvlJc w:val="left"/>
      <w:pPr>
        <w:tabs>
          <w:tab w:val="num" w:pos="2880"/>
        </w:tabs>
        <w:ind w:left="2880" w:hanging="360"/>
      </w:pPr>
      <w:rPr>
        <w:rFonts w:ascii="Times New Roman" w:hAnsi="Times New Roman" w:hint="default"/>
      </w:rPr>
    </w:lvl>
    <w:lvl w:ilvl="4" w:tplc="8E249BD8" w:tentative="1">
      <w:start w:val="1"/>
      <w:numFmt w:val="bullet"/>
      <w:lvlText w:val="-"/>
      <w:lvlJc w:val="left"/>
      <w:pPr>
        <w:tabs>
          <w:tab w:val="num" w:pos="3600"/>
        </w:tabs>
        <w:ind w:left="3600" w:hanging="360"/>
      </w:pPr>
      <w:rPr>
        <w:rFonts w:ascii="Times New Roman" w:hAnsi="Times New Roman" w:hint="default"/>
      </w:rPr>
    </w:lvl>
    <w:lvl w:ilvl="5" w:tplc="20F23456" w:tentative="1">
      <w:start w:val="1"/>
      <w:numFmt w:val="bullet"/>
      <w:lvlText w:val="-"/>
      <w:lvlJc w:val="left"/>
      <w:pPr>
        <w:tabs>
          <w:tab w:val="num" w:pos="4320"/>
        </w:tabs>
        <w:ind w:left="4320" w:hanging="360"/>
      </w:pPr>
      <w:rPr>
        <w:rFonts w:ascii="Times New Roman" w:hAnsi="Times New Roman" w:hint="default"/>
      </w:rPr>
    </w:lvl>
    <w:lvl w:ilvl="6" w:tplc="3EAA8D54" w:tentative="1">
      <w:start w:val="1"/>
      <w:numFmt w:val="bullet"/>
      <w:lvlText w:val="-"/>
      <w:lvlJc w:val="left"/>
      <w:pPr>
        <w:tabs>
          <w:tab w:val="num" w:pos="5040"/>
        </w:tabs>
        <w:ind w:left="5040" w:hanging="360"/>
      </w:pPr>
      <w:rPr>
        <w:rFonts w:ascii="Times New Roman" w:hAnsi="Times New Roman" w:hint="default"/>
      </w:rPr>
    </w:lvl>
    <w:lvl w:ilvl="7" w:tplc="3384CED4" w:tentative="1">
      <w:start w:val="1"/>
      <w:numFmt w:val="bullet"/>
      <w:lvlText w:val="-"/>
      <w:lvlJc w:val="left"/>
      <w:pPr>
        <w:tabs>
          <w:tab w:val="num" w:pos="5760"/>
        </w:tabs>
        <w:ind w:left="5760" w:hanging="360"/>
      </w:pPr>
      <w:rPr>
        <w:rFonts w:ascii="Times New Roman" w:hAnsi="Times New Roman" w:hint="default"/>
      </w:rPr>
    </w:lvl>
    <w:lvl w:ilvl="8" w:tplc="42B6B8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7002CF7"/>
    <w:multiLevelType w:val="hybridMultilevel"/>
    <w:tmpl w:val="5C0CB614"/>
    <w:lvl w:ilvl="0" w:tplc="8CD076EE">
      <w:start w:val="1"/>
      <w:numFmt w:val="bullet"/>
      <w:lvlText w:val="-"/>
      <w:lvlJc w:val="left"/>
      <w:pPr>
        <w:tabs>
          <w:tab w:val="num" w:pos="720"/>
        </w:tabs>
        <w:ind w:left="720" w:hanging="360"/>
      </w:pPr>
      <w:rPr>
        <w:rFonts w:ascii="Times New Roman" w:hAnsi="Times New Roman" w:hint="default"/>
      </w:rPr>
    </w:lvl>
    <w:lvl w:ilvl="1" w:tplc="FE50C67E" w:tentative="1">
      <w:start w:val="1"/>
      <w:numFmt w:val="bullet"/>
      <w:lvlText w:val="-"/>
      <w:lvlJc w:val="left"/>
      <w:pPr>
        <w:tabs>
          <w:tab w:val="num" w:pos="1440"/>
        </w:tabs>
        <w:ind w:left="1440" w:hanging="360"/>
      </w:pPr>
      <w:rPr>
        <w:rFonts w:ascii="Times New Roman" w:hAnsi="Times New Roman" w:hint="default"/>
      </w:rPr>
    </w:lvl>
    <w:lvl w:ilvl="2" w:tplc="65E2F922" w:tentative="1">
      <w:start w:val="1"/>
      <w:numFmt w:val="bullet"/>
      <w:lvlText w:val="-"/>
      <w:lvlJc w:val="left"/>
      <w:pPr>
        <w:tabs>
          <w:tab w:val="num" w:pos="2160"/>
        </w:tabs>
        <w:ind w:left="2160" w:hanging="360"/>
      </w:pPr>
      <w:rPr>
        <w:rFonts w:ascii="Times New Roman" w:hAnsi="Times New Roman" w:hint="default"/>
      </w:rPr>
    </w:lvl>
    <w:lvl w:ilvl="3" w:tplc="44F6F812" w:tentative="1">
      <w:start w:val="1"/>
      <w:numFmt w:val="bullet"/>
      <w:lvlText w:val="-"/>
      <w:lvlJc w:val="left"/>
      <w:pPr>
        <w:tabs>
          <w:tab w:val="num" w:pos="2880"/>
        </w:tabs>
        <w:ind w:left="2880" w:hanging="360"/>
      </w:pPr>
      <w:rPr>
        <w:rFonts w:ascii="Times New Roman" w:hAnsi="Times New Roman" w:hint="default"/>
      </w:rPr>
    </w:lvl>
    <w:lvl w:ilvl="4" w:tplc="6F86E6C6" w:tentative="1">
      <w:start w:val="1"/>
      <w:numFmt w:val="bullet"/>
      <w:lvlText w:val="-"/>
      <w:lvlJc w:val="left"/>
      <w:pPr>
        <w:tabs>
          <w:tab w:val="num" w:pos="3600"/>
        </w:tabs>
        <w:ind w:left="3600" w:hanging="360"/>
      </w:pPr>
      <w:rPr>
        <w:rFonts w:ascii="Times New Roman" w:hAnsi="Times New Roman" w:hint="default"/>
      </w:rPr>
    </w:lvl>
    <w:lvl w:ilvl="5" w:tplc="F9ACE7E6" w:tentative="1">
      <w:start w:val="1"/>
      <w:numFmt w:val="bullet"/>
      <w:lvlText w:val="-"/>
      <w:lvlJc w:val="left"/>
      <w:pPr>
        <w:tabs>
          <w:tab w:val="num" w:pos="4320"/>
        </w:tabs>
        <w:ind w:left="4320" w:hanging="360"/>
      </w:pPr>
      <w:rPr>
        <w:rFonts w:ascii="Times New Roman" w:hAnsi="Times New Roman" w:hint="default"/>
      </w:rPr>
    </w:lvl>
    <w:lvl w:ilvl="6" w:tplc="E4B6977E" w:tentative="1">
      <w:start w:val="1"/>
      <w:numFmt w:val="bullet"/>
      <w:lvlText w:val="-"/>
      <w:lvlJc w:val="left"/>
      <w:pPr>
        <w:tabs>
          <w:tab w:val="num" w:pos="5040"/>
        </w:tabs>
        <w:ind w:left="5040" w:hanging="360"/>
      </w:pPr>
      <w:rPr>
        <w:rFonts w:ascii="Times New Roman" w:hAnsi="Times New Roman" w:hint="default"/>
      </w:rPr>
    </w:lvl>
    <w:lvl w:ilvl="7" w:tplc="61C0A176" w:tentative="1">
      <w:start w:val="1"/>
      <w:numFmt w:val="bullet"/>
      <w:lvlText w:val="-"/>
      <w:lvlJc w:val="left"/>
      <w:pPr>
        <w:tabs>
          <w:tab w:val="num" w:pos="5760"/>
        </w:tabs>
        <w:ind w:left="5760" w:hanging="360"/>
      </w:pPr>
      <w:rPr>
        <w:rFonts w:ascii="Times New Roman" w:hAnsi="Times New Roman" w:hint="default"/>
      </w:rPr>
    </w:lvl>
    <w:lvl w:ilvl="8" w:tplc="A99EBF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627544"/>
    <w:multiLevelType w:val="hybridMultilevel"/>
    <w:tmpl w:val="124679EC"/>
    <w:lvl w:ilvl="0" w:tplc="D146F046">
      <w:start w:val="1"/>
      <w:numFmt w:val="bullet"/>
      <w:lvlText w:val="-"/>
      <w:lvlJc w:val="left"/>
      <w:pPr>
        <w:tabs>
          <w:tab w:val="num" w:pos="720"/>
        </w:tabs>
        <w:ind w:left="720" w:hanging="360"/>
      </w:pPr>
      <w:rPr>
        <w:rFonts w:ascii="Times New Roman" w:hAnsi="Times New Roman" w:hint="default"/>
      </w:rPr>
    </w:lvl>
    <w:lvl w:ilvl="1" w:tplc="316E9BEC" w:tentative="1">
      <w:start w:val="1"/>
      <w:numFmt w:val="bullet"/>
      <w:lvlText w:val="-"/>
      <w:lvlJc w:val="left"/>
      <w:pPr>
        <w:tabs>
          <w:tab w:val="num" w:pos="1440"/>
        </w:tabs>
        <w:ind w:left="1440" w:hanging="360"/>
      </w:pPr>
      <w:rPr>
        <w:rFonts w:ascii="Times New Roman" w:hAnsi="Times New Roman" w:hint="default"/>
      </w:rPr>
    </w:lvl>
    <w:lvl w:ilvl="2" w:tplc="514077E6" w:tentative="1">
      <w:start w:val="1"/>
      <w:numFmt w:val="bullet"/>
      <w:lvlText w:val="-"/>
      <w:lvlJc w:val="left"/>
      <w:pPr>
        <w:tabs>
          <w:tab w:val="num" w:pos="2160"/>
        </w:tabs>
        <w:ind w:left="2160" w:hanging="360"/>
      </w:pPr>
      <w:rPr>
        <w:rFonts w:ascii="Times New Roman" w:hAnsi="Times New Roman" w:hint="default"/>
      </w:rPr>
    </w:lvl>
    <w:lvl w:ilvl="3" w:tplc="2ABE3CB2" w:tentative="1">
      <w:start w:val="1"/>
      <w:numFmt w:val="bullet"/>
      <w:lvlText w:val="-"/>
      <w:lvlJc w:val="left"/>
      <w:pPr>
        <w:tabs>
          <w:tab w:val="num" w:pos="2880"/>
        </w:tabs>
        <w:ind w:left="2880" w:hanging="360"/>
      </w:pPr>
      <w:rPr>
        <w:rFonts w:ascii="Times New Roman" w:hAnsi="Times New Roman" w:hint="default"/>
      </w:rPr>
    </w:lvl>
    <w:lvl w:ilvl="4" w:tplc="DC4A8876" w:tentative="1">
      <w:start w:val="1"/>
      <w:numFmt w:val="bullet"/>
      <w:lvlText w:val="-"/>
      <w:lvlJc w:val="left"/>
      <w:pPr>
        <w:tabs>
          <w:tab w:val="num" w:pos="3600"/>
        </w:tabs>
        <w:ind w:left="3600" w:hanging="360"/>
      </w:pPr>
      <w:rPr>
        <w:rFonts w:ascii="Times New Roman" w:hAnsi="Times New Roman" w:hint="default"/>
      </w:rPr>
    </w:lvl>
    <w:lvl w:ilvl="5" w:tplc="9F74A4AC" w:tentative="1">
      <w:start w:val="1"/>
      <w:numFmt w:val="bullet"/>
      <w:lvlText w:val="-"/>
      <w:lvlJc w:val="left"/>
      <w:pPr>
        <w:tabs>
          <w:tab w:val="num" w:pos="4320"/>
        </w:tabs>
        <w:ind w:left="4320" w:hanging="360"/>
      </w:pPr>
      <w:rPr>
        <w:rFonts w:ascii="Times New Roman" w:hAnsi="Times New Roman" w:hint="default"/>
      </w:rPr>
    </w:lvl>
    <w:lvl w:ilvl="6" w:tplc="E8FCD10A" w:tentative="1">
      <w:start w:val="1"/>
      <w:numFmt w:val="bullet"/>
      <w:lvlText w:val="-"/>
      <w:lvlJc w:val="left"/>
      <w:pPr>
        <w:tabs>
          <w:tab w:val="num" w:pos="5040"/>
        </w:tabs>
        <w:ind w:left="5040" w:hanging="360"/>
      </w:pPr>
      <w:rPr>
        <w:rFonts w:ascii="Times New Roman" w:hAnsi="Times New Roman" w:hint="default"/>
      </w:rPr>
    </w:lvl>
    <w:lvl w:ilvl="7" w:tplc="2900321E" w:tentative="1">
      <w:start w:val="1"/>
      <w:numFmt w:val="bullet"/>
      <w:lvlText w:val="-"/>
      <w:lvlJc w:val="left"/>
      <w:pPr>
        <w:tabs>
          <w:tab w:val="num" w:pos="5760"/>
        </w:tabs>
        <w:ind w:left="5760" w:hanging="360"/>
      </w:pPr>
      <w:rPr>
        <w:rFonts w:ascii="Times New Roman" w:hAnsi="Times New Roman" w:hint="default"/>
      </w:rPr>
    </w:lvl>
    <w:lvl w:ilvl="8" w:tplc="1010AD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E35922"/>
    <w:multiLevelType w:val="hybridMultilevel"/>
    <w:tmpl w:val="672691C0"/>
    <w:lvl w:ilvl="0" w:tplc="D8B637B8">
      <w:start w:val="1"/>
      <w:numFmt w:val="bullet"/>
      <w:lvlText w:val="-"/>
      <w:lvlJc w:val="left"/>
      <w:pPr>
        <w:tabs>
          <w:tab w:val="num" w:pos="720"/>
        </w:tabs>
        <w:ind w:left="720" w:hanging="360"/>
      </w:pPr>
      <w:rPr>
        <w:rFonts w:ascii="Times New Roman" w:hAnsi="Times New Roman" w:hint="default"/>
      </w:rPr>
    </w:lvl>
    <w:lvl w:ilvl="1" w:tplc="EBFEFABA" w:tentative="1">
      <w:start w:val="1"/>
      <w:numFmt w:val="bullet"/>
      <w:lvlText w:val="-"/>
      <w:lvlJc w:val="left"/>
      <w:pPr>
        <w:tabs>
          <w:tab w:val="num" w:pos="1440"/>
        </w:tabs>
        <w:ind w:left="1440" w:hanging="360"/>
      </w:pPr>
      <w:rPr>
        <w:rFonts w:ascii="Times New Roman" w:hAnsi="Times New Roman" w:hint="default"/>
      </w:rPr>
    </w:lvl>
    <w:lvl w:ilvl="2" w:tplc="6D364580" w:tentative="1">
      <w:start w:val="1"/>
      <w:numFmt w:val="bullet"/>
      <w:lvlText w:val="-"/>
      <w:lvlJc w:val="left"/>
      <w:pPr>
        <w:tabs>
          <w:tab w:val="num" w:pos="2160"/>
        </w:tabs>
        <w:ind w:left="2160" w:hanging="360"/>
      </w:pPr>
      <w:rPr>
        <w:rFonts w:ascii="Times New Roman" w:hAnsi="Times New Roman" w:hint="default"/>
      </w:rPr>
    </w:lvl>
    <w:lvl w:ilvl="3" w:tplc="C59C9DBE" w:tentative="1">
      <w:start w:val="1"/>
      <w:numFmt w:val="bullet"/>
      <w:lvlText w:val="-"/>
      <w:lvlJc w:val="left"/>
      <w:pPr>
        <w:tabs>
          <w:tab w:val="num" w:pos="2880"/>
        </w:tabs>
        <w:ind w:left="2880" w:hanging="360"/>
      </w:pPr>
      <w:rPr>
        <w:rFonts w:ascii="Times New Roman" w:hAnsi="Times New Roman" w:hint="default"/>
      </w:rPr>
    </w:lvl>
    <w:lvl w:ilvl="4" w:tplc="1194A982" w:tentative="1">
      <w:start w:val="1"/>
      <w:numFmt w:val="bullet"/>
      <w:lvlText w:val="-"/>
      <w:lvlJc w:val="left"/>
      <w:pPr>
        <w:tabs>
          <w:tab w:val="num" w:pos="3600"/>
        </w:tabs>
        <w:ind w:left="3600" w:hanging="360"/>
      </w:pPr>
      <w:rPr>
        <w:rFonts w:ascii="Times New Roman" w:hAnsi="Times New Roman" w:hint="default"/>
      </w:rPr>
    </w:lvl>
    <w:lvl w:ilvl="5" w:tplc="79120BDA" w:tentative="1">
      <w:start w:val="1"/>
      <w:numFmt w:val="bullet"/>
      <w:lvlText w:val="-"/>
      <w:lvlJc w:val="left"/>
      <w:pPr>
        <w:tabs>
          <w:tab w:val="num" w:pos="4320"/>
        </w:tabs>
        <w:ind w:left="4320" w:hanging="360"/>
      </w:pPr>
      <w:rPr>
        <w:rFonts w:ascii="Times New Roman" w:hAnsi="Times New Roman" w:hint="default"/>
      </w:rPr>
    </w:lvl>
    <w:lvl w:ilvl="6" w:tplc="FAA40F5C" w:tentative="1">
      <w:start w:val="1"/>
      <w:numFmt w:val="bullet"/>
      <w:lvlText w:val="-"/>
      <w:lvlJc w:val="left"/>
      <w:pPr>
        <w:tabs>
          <w:tab w:val="num" w:pos="5040"/>
        </w:tabs>
        <w:ind w:left="5040" w:hanging="360"/>
      </w:pPr>
      <w:rPr>
        <w:rFonts w:ascii="Times New Roman" w:hAnsi="Times New Roman" w:hint="default"/>
      </w:rPr>
    </w:lvl>
    <w:lvl w:ilvl="7" w:tplc="8BCA32A6" w:tentative="1">
      <w:start w:val="1"/>
      <w:numFmt w:val="bullet"/>
      <w:lvlText w:val="-"/>
      <w:lvlJc w:val="left"/>
      <w:pPr>
        <w:tabs>
          <w:tab w:val="num" w:pos="5760"/>
        </w:tabs>
        <w:ind w:left="5760" w:hanging="360"/>
      </w:pPr>
      <w:rPr>
        <w:rFonts w:ascii="Times New Roman" w:hAnsi="Times New Roman" w:hint="default"/>
      </w:rPr>
    </w:lvl>
    <w:lvl w:ilvl="8" w:tplc="654476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E3"/>
    <w:rsid w:val="003B1B71"/>
    <w:rsid w:val="00514EA6"/>
    <w:rsid w:val="0081400F"/>
    <w:rsid w:val="00A94F69"/>
    <w:rsid w:val="00E2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B78"/>
  <w15:chartTrackingRefBased/>
  <w15:docId w15:val="{B4EE0545-ACD8-D04D-9F12-D72E4DB4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0964">
      <w:bodyDiv w:val="1"/>
      <w:marLeft w:val="0"/>
      <w:marRight w:val="0"/>
      <w:marTop w:val="0"/>
      <w:marBottom w:val="0"/>
      <w:divBdr>
        <w:top w:val="none" w:sz="0" w:space="0" w:color="auto"/>
        <w:left w:val="none" w:sz="0" w:space="0" w:color="auto"/>
        <w:bottom w:val="none" w:sz="0" w:space="0" w:color="auto"/>
        <w:right w:val="none" w:sz="0" w:space="0" w:color="auto"/>
      </w:divBdr>
      <w:divsChild>
        <w:div w:id="1968510634">
          <w:marLeft w:val="965"/>
          <w:marRight w:val="0"/>
          <w:marTop w:val="0"/>
          <w:marBottom w:val="0"/>
          <w:divBdr>
            <w:top w:val="none" w:sz="0" w:space="0" w:color="auto"/>
            <w:left w:val="none" w:sz="0" w:space="0" w:color="auto"/>
            <w:bottom w:val="none" w:sz="0" w:space="0" w:color="auto"/>
            <w:right w:val="none" w:sz="0" w:space="0" w:color="auto"/>
          </w:divBdr>
        </w:div>
      </w:divsChild>
    </w:div>
    <w:div w:id="462894229">
      <w:bodyDiv w:val="1"/>
      <w:marLeft w:val="0"/>
      <w:marRight w:val="0"/>
      <w:marTop w:val="0"/>
      <w:marBottom w:val="0"/>
      <w:divBdr>
        <w:top w:val="none" w:sz="0" w:space="0" w:color="auto"/>
        <w:left w:val="none" w:sz="0" w:space="0" w:color="auto"/>
        <w:bottom w:val="none" w:sz="0" w:space="0" w:color="auto"/>
        <w:right w:val="none" w:sz="0" w:space="0" w:color="auto"/>
      </w:divBdr>
      <w:divsChild>
        <w:div w:id="806704405">
          <w:marLeft w:val="965"/>
          <w:marRight w:val="0"/>
          <w:marTop w:val="0"/>
          <w:marBottom w:val="0"/>
          <w:divBdr>
            <w:top w:val="none" w:sz="0" w:space="0" w:color="auto"/>
            <w:left w:val="none" w:sz="0" w:space="0" w:color="auto"/>
            <w:bottom w:val="none" w:sz="0" w:space="0" w:color="auto"/>
            <w:right w:val="none" w:sz="0" w:space="0" w:color="auto"/>
          </w:divBdr>
        </w:div>
      </w:divsChild>
    </w:div>
    <w:div w:id="1228687696">
      <w:bodyDiv w:val="1"/>
      <w:marLeft w:val="0"/>
      <w:marRight w:val="0"/>
      <w:marTop w:val="0"/>
      <w:marBottom w:val="0"/>
      <w:divBdr>
        <w:top w:val="none" w:sz="0" w:space="0" w:color="auto"/>
        <w:left w:val="none" w:sz="0" w:space="0" w:color="auto"/>
        <w:bottom w:val="none" w:sz="0" w:space="0" w:color="auto"/>
        <w:right w:val="none" w:sz="0" w:space="0" w:color="auto"/>
      </w:divBdr>
      <w:divsChild>
        <w:div w:id="1402143990">
          <w:marLeft w:val="965"/>
          <w:marRight w:val="0"/>
          <w:marTop w:val="0"/>
          <w:marBottom w:val="0"/>
          <w:divBdr>
            <w:top w:val="none" w:sz="0" w:space="0" w:color="auto"/>
            <w:left w:val="none" w:sz="0" w:space="0" w:color="auto"/>
            <w:bottom w:val="none" w:sz="0" w:space="0" w:color="auto"/>
            <w:right w:val="none" w:sz="0" w:space="0" w:color="auto"/>
          </w:divBdr>
        </w:div>
      </w:divsChild>
    </w:div>
    <w:div w:id="1429617719">
      <w:bodyDiv w:val="1"/>
      <w:marLeft w:val="0"/>
      <w:marRight w:val="0"/>
      <w:marTop w:val="0"/>
      <w:marBottom w:val="0"/>
      <w:divBdr>
        <w:top w:val="none" w:sz="0" w:space="0" w:color="auto"/>
        <w:left w:val="none" w:sz="0" w:space="0" w:color="auto"/>
        <w:bottom w:val="none" w:sz="0" w:space="0" w:color="auto"/>
        <w:right w:val="none" w:sz="0" w:space="0" w:color="auto"/>
      </w:divBdr>
      <w:divsChild>
        <w:div w:id="988481158">
          <w:marLeft w:val="965"/>
          <w:marRight w:val="0"/>
          <w:marTop w:val="0"/>
          <w:marBottom w:val="0"/>
          <w:divBdr>
            <w:top w:val="none" w:sz="0" w:space="0" w:color="auto"/>
            <w:left w:val="none" w:sz="0" w:space="0" w:color="auto"/>
            <w:bottom w:val="none" w:sz="0" w:space="0" w:color="auto"/>
            <w:right w:val="none" w:sz="0" w:space="0" w:color="auto"/>
          </w:divBdr>
        </w:div>
      </w:divsChild>
    </w:div>
    <w:div w:id="1511682268">
      <w:bodyDiv w:val="1"/>
      <w:marLeft w:val="0"/>
      <w:marRight w:val="0"/>
      <w:marTop w:val="0"/>
      <w:marBottom w:val="0"/>
      <w:divBdr>
        <w:top w:val="none" w:sz="0" w:space="0" w:color="auto"/>
        <w:left w:val="none" w:sz="0" w:space="0" w:color="auto"/>
        <w:bottom w:val="none" w:sz="0" w:space="0" w:color="auto"/>
        <w:right w:val="none" w:sz="0" w:space="0" w:color="auto"/>
      </w:divBdr>
      <w:divsChild>
        <w:div w:id="1123187519">
          <w:marLeft w:val="965"/>
          <w:marRight w:val="0"/>
          <w:marTop w:val="0"/>
          <w:marBottom w:val="0"/>
          <w:divBdr>
            <w:top w:val="none" w:sz="0" w:space="0" w:color="auto"/>
            <w:left w:val="none" w:sz="0" w:space="0" w:color="auto"/>
            <w:bottom w:val="none" w:sz="0" w:space="0" w:color="auto"/>
            <w:right w:val="none" w:sz="0" w:space="0" w:color="auto"/>
          </w:divBdr>
        </w:div>
      </w:divsChild>
    </w:div>
    <w:div w:id="1780250080">
      <w:bodyDiv w:val="1"/>
      <w:marLeft w:val="0"/>
      <w:marRight w:val="0"/>
      <w:marTop w:val="0"/>
      <w:marBottom w:val="0"/>
      <w:divBdr>
        <w:top w:val="none" w:sz="0" w:space="0" w:color="auto"/>
        <w:left w:val="none" w:sz="0" w:space="0" w:color="auto"/>
        <w:bottom w:val="none" w:sz="0" w:space="0" w:color="auto"/>
        <w:right w:val="none" w:sz="0" w:space="0" w:color="auto"/>
      </w:divBdr>
      <w:divsChild>
        <w:div w:id="662897774">
          <w:marLeft w:val="965"/>
          <w:marRight w:val="0"/>
          <w:marTop w:val="0"/>
          <w:marBottom w:val="0"/>
          <w:divBdr>
            <w:top w:val="none" w:sz="0" w:space="0" w:color="auto"/>
            <w:left w:val="none" w:sz="0" w:space="0" w:color="auto"/>
            <w:bottom w:val="none" w:sz="0" w:space="0" w:color="auto"/>
            <w:right w:val="none" w:sz="0" w:space="0" w:color="auto"/>
          </w:divBdr>
        </w:div>
      </w:divsChild>
    </w:div>
    <w:div w:id="1797067138">
      <w:bodyDiv w:val="1"/>
      <w:marLeft w:val="0"/>
      <w:marRight w:val="0"/>
      <w:marTop w:val="0"/>
      <w:marBottom w:val="0"/>
      <w:divBdr>
        <w:top w:val="none" w:sz="0" w:space="0" w:color="auto"/>
        <w:left w:val="none" w:sz="0" w:space="0" w:color="auto"/>
        <w:bottom w:val="none" w:sz="0" w:space="0" w:color="auto"/>
        <w:right w:val="none" w:sz="0" w:space="0" w:color="auto"/>
      </w:divBdr>
      <w:divsChild>
        <w:div w:id="1982533295">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2020-01-27T19:20:00Z</dcterms:created>
  <dcterms:modified xsi:type="dcterms:W3CDTF">2020-01-27T19:49:00Z</dcterms:modified>
</cp:coreProperties>
</file>