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  MULTI-TIERED SYSTEMS OF SUPPORT FOR IMPLEMENTING THE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SCIENCE OF READING (S.O.R.)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2476500</wp:posOffset>
            </wp:positionH>
            <wp:positionV relativeFrom="paragraph">
              <wp:posOffset>619125</wp:posOffset>
            </wp:positionV>
            <wp:extent cx="4537638" cy="2243328"/>
            <wp:effectExtent b="0" l="0" r="0" t="0"/>
            <wp:wrapNone/>
            <wp:docPr descr="Diagram&#10;&#10;Description automatically generated" id="7" name="image1.pn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7638" cy="2243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766763</wp:posOffset>
                </wp:positionV>
                <wp:extent cx="2743200" cy="61912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80500" y="555225"/>
                          <a:ext cx="3069000" cy="6449700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SYSTEMS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DIVISION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Selects Evidence Based Practices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Provides Professional Learning on S.O.R.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Develops Implementation Plan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Provides external coaching support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Designs Data /Problem Solving Protocol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Determines schedule for progress monitoring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Defines Decision rules for support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Monitors implementation fidelity &amp;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Provides resources equitably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Communicates to Families/Community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SCHOOL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Conduct quarterly screening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Identify students in need of further assessing and/or supports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SLT Monthly Data Meetings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Grade Level / Content Data Meetings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Advanced Tiers bi-monthly meetings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Ongoing Professional Learning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Coaching as needed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Evaluation of all PD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766763</wp:posOffset>
                </wp:positionV>
                <wp:extent cx="2743200" cy="61912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6191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2833688</wp:posOffset>
                </wp:positionH>
                <wp:positionV relativeFrom="paragraph">
                  <wp:posOffset>3238500</wp:posOffset>
                </wp:positionV>
                <wp:extent cx="2350135" cy="372029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75700" y="2170900"/>
                          <a:ext cx="2450100" cy="38154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IMPLEMENTING S.O.R.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PRACTICES / PROGRAMS: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20" w:right="0" w:firstLine="52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Division Curriculum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Phonemic Awareness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Phonics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Fluency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7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Comprehension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5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Division Scope &amp; Sequence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5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5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Core Reading Program(s) are clearly defined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5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5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Core Reading Practices are clearly defined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2833688</wp:posOffset>
                </wp:positionH>
                <wp:positionV relativeFrom="paragraph">
                  <wp:posOffset>3238500</wp:posOffset>
                </wp:positionV>
                <wp:extent cx="2350135" cy="3720291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0135" cy="3720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5319713</wp:posOffset>
                </wp:positionH>
                <wp:positionV relativeFrom="paragraph">
                  <wp:posOffset>4514850</wp:posOffset>
                </wp:positionV>
                <wp:extent cx="2350135" cy="2452686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75701" y="2420600"/>
                          <a:ext cx="2598300" cy="27189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READING ADVANCED TIER SUPPORTS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05.9999847412109" w:right="0" w:firstLine="80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Teacher (and/or as teams) provide additional skill specific small group instruction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65.999984741211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Reading Specialist provides skill specific small group instruction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Reading Recovery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Wilson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10" w:right="0" w:firstLine="8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Orton Gillingham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5319713</wp:posOffset>
                </wp:positionH>
                <wp:positionV relativeFrom="paragraph">
                  <wp:posOffset>4514850</wp:posOffset>
                </wp:positionV>
                <wp:extent cx="2350135" cy="2452686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0135" cy="24526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7632700</wp:posOffset>
                </wp:positionH>
                <wp:positionV relativeFrom="paragraph">
                  <wp:posOffset>4533900</wp:posOffset>
                </wp:positionV>
                <wp:extent cx="1850517" cy="15513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25504" y="3009110"/>
                          <a:ext cx="1840992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Using Data to Build a System of: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Prevention, Intervention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&amp; Enrichment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 SUPPORT: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ALL Staff, Students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olini" w:cs="Cavolini" w:eastAsia="Cavolini" w:hAnsi="Cavoli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&amp; Families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7632700</wp:posOffset>
                </wp:positionH>
                <wp:positionV relativeFrom="paragraph">
                  <wp:posOffset>4533900</wp:posOffset>
                </wp:positionV>
                <wp:extent cx="1850517" cy="155130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0517" cy="1551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7772400</wp:posOffset>
                </wp:positionH>
                <wp:positionV relativeFrom="paragraph">
                  <wp:posOffset>6235700</wp:posOffset>
                </wp:positionV>
                <wp:extent cx="1572895" cy="6445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64315" y="3462500"/>
                          <a:ext cx="156337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"If you're too busy to build good systems, then you'll always be too busy."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- Brian Logue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7772400</wp:posOffset>
                </wp:positionH>
                <wp:positionV relativeFrom="paragraph">
                  <wp:posOffset>6235700</wp:posOffset>
                </wp:positionV>
                <wp:extent cx="1572895" cy="6445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6858000</wp:posOffset>
                </wp:positionH>
                <wp:positionV relativeFrom="paragraph">
                  <wp:posOffset>400050</wp:posOffset>
                </wp:positionV>
                <wp:extent cx="2486025" cy="407062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7750" y="2173450"/>
                          <a:ext cx="2476500" cy="406710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READING DATA POSSIBILITIES: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PALS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SOL Outcome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Universal Screening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Benchmark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Oral Reading Fluency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Progress Monitoring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Classroom Walkthrough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Professional Learning Data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Attendance Data*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9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Discipline Data*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*Critical to account for missed instructional time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6858000</wp:posOffset>
                </wp:positionH>
                <wp:positionV relativeFrom="paragraph">
                  <wp:posOffset>400050</wp:posOffset>
                </wp:positionV>
                <wp:extent cx="2486025" cy="407062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40706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2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7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